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0" w:rsidRPr="00275B00" w:rsidRDefault="00E12F8D" w:rsidP="00E12F8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8763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</w:t>
      </w:r>
      <w:r w:rsidR="003334F5">
        <w:rPr>
          <w:rFonts w:ascii="Times New Roman" w:hAnsi="Times New Roman" w:cs="Times New Roman"/>
          <w:sz w:val="28"/>
          <w:szCs w:val="28"/>
        </w:rPr>
        <w:t xml:space="preserve"> ДЕПУТАТОВ  ВЫШЕГОРСКОГО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="003334F5">
        <w:rPr>
          <w:rFonts w:ascii="Times New Roman" w:hAnsi="Times New Roman" w:cs="Times New Roman"/>
          <w:sz w:val="28"/>
          <w:szCs w:val="28"/>
        </w:rPr>
        <w:t>СЕЛЬСКОГО ПОСЕЛЕНИЯ САФОНОВСКОГО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275B00" w:rsidRPr="007416E1" w:rsidRDefault="00E12F8D" w:rsidP="007416E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25 апреля 2024 года № 4</w:t>
      </w: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</w:t>
      </w:r>
      <w:r w:rsidR="003334F5">
        <w:rPr>
          <w:rFonts w:ascii="Times New Roman" w:hAnsi="Times New Roman" w:cs="Times New Roman"/>
          <w:b w:val="0"/>
          <w:sz w:val="28"/>
          <w:szCs w:val="28"/>
        </w:rPr>
        <w:t>ых обсуждений в Вышегорском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3334F5">
        <w:rPr>
          <w:rFonts w:ascii="Times New Roman" w:hAnsi="Times New Roman" w:cs="Times New Roman"/>
          <w:b w:val="0"/>
          <w:sz w:val="28"/>
          <w:szCs w:val="28"/>
        </w:rPr>
        <w:t>ельском поселении Сафоновского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="003334F5">
        <w:rPr>
          <w:color w:val="000000"/>
          <w:sz w:val="28"/>
          <w:szCs w:val="28"/>
        </w:rPr>
        <w:t xml:space="preserve"> Вышегорского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3334F5">
        <w:rPr>
          <w:color w:val="000000"/>
          <w:sz w:val="28"/>
          <w:szCs w:val="28"/>
        </w:rPr>
        <w:t xml:space="preserve">Сафоновского 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3334F5">
        <w:rPr>
          <w:color w:val="000000"/>
          <w:sz w:val="28"/>
          <w:szCs w:val="28"/>
        </w:rPr>
        <w:t>Вышегорского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3334F5">
        <w:rPr>
          <w:color w:val="000000"/>
          <w:sz w:val="28"/>
          <w:szCs w:val="28"/>
        </w:rPr>
        <w:t>Сафоновского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E12F8D" w:rsidRDefault="00275B00" w:rsidP="00E12F8D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Default="007416E1" w:rsidP="007416E1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="00E12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3334F5">
        <w:rPr>
          <w:rFonts w:ascii="Times New Roman" w:hAnsi="Times New Roman"/>
          <w:color w:val="000000"/>
          <w:sz w:val="28"/>
          <w:szCs w:val="28"/>
        </w:rPr>
        <w:t xml:space="preserve"> в Вышегорском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3334F5">
        <w:rPr>
          <w:rFonts w:ascii="Times New Roman" w:hAnsi="Times New Roman"/>
          <w:color w:val="000000"/>
          <w:sz w:val="28"/>
          <w:szCs w:val="28"/>
        </w:rPr>
        <w:t xml:space="preserve"> Сафоновского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7416E1" w:rsidRDefault="007416E1" w:rsidP="007416E1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Вышегорского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Сафоновского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27 июня 2019 года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>Вышегорском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7416E1"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="007416E1">
        <w:rPr>
          <w:rFonts w:ascii="Times New Roman" w:hAnsi="Times New Roman"/>
          <w:color w:val="000000"/>
          <w:sz w:val="28"/>
          <w:szCs w:val="28"/>
        </w:rPr>
        <w:t>Вышегорского</w:t>
      </w:r>
      <w:r w:rsidR="007416E1"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7416E1">
        <w:rPr>
          <w:rFonts w:ascii="Times New Roman" w:hAnsi="Times New Roman"/>
          <w:color w:val="000000"/>
          <w:sz w:val="28"/>
          <w:szCs w:val="28"/>
        </w:rPr>
        <w:t xml:space="preserve">Сафоновского </w:t>
      </w:r>
      <w:r w:rsidR="007416E1"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7416E1">
        <w:rPr>
          <w:rFonts w:ascii="Times New Roman" w:hAnsi="Times New Roman"/>
          <w:color w:val="000000"/>
          <w:sz w:val="28"/>
          <w:szCs w:val="28"/>
        </w:rPr>
        <w:t>21 февраля</w:t>
      </w:r>
      <w:r w:rsidR="007416E1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6E1">
        <w:rPr>
          <w:rFonts w:ascii="Times New Roman" w:hAnsi="Times New Roman"/>
          <w:color w:val="000000"/>
          <w:sz w:val="28"/>
          <w:szCs w:val="28"/>
        </w:rPr>
        <w:t xml:space="preserve">2023 года  </w:t>
      </w:r>
      <w:r w:rsidR="007416E1"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416E1">
        <w:rPr>
          <w:rFonts w:ascii="Times New Roman" w:hAnsi="Times New Roman"/>
          <w:color w:val="000000"/>
          <w:sz w:val="28"/>
          <w:szCs w:val="28"/>
        </w:rPr>
        <w:t>2</w:t>
      </w:r>
      <w:r w:rsidR="007416E1"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416E1"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="007416E1"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7416E1">
        <w:rPr>
          <w:rFonts w:ascii="Times New Roman" w:hAnsi="Times New Roman"/>
          <w:color w:val="000000"/>
          <w:sz w:val="28"/>
          <w:szCs w:val="28"/>
        </w:rPr>
        <w:t>п</w:t>
      </w:r>
      <w:r w:rsidR="007416E1"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7416E1">
        <w:rPr>
          <w:rFonts w:ascii="Times New Roman" w:hAnsi="Times New Roman"/>
          <w:color w:val="000000"/>
          <w:sz w:val="28"/>
          <w:szCs w:val="28"/>
        </w:rPr>
        <w:t>Вышегорском</w:t>
      </w:r>
      <w:r w:rsidR="007416E1"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</w:t>
      </w:r>
      <w:r w:rsidR="007416E1">
        <w:rPr>
          <w:rFonts w:ascii="Times New Roman" w:hAnsi="Times New Roman"/>
          <w:color w:val="000000"/>
          <w:sz w:val="28"/>
          <w:szCs w:val="28"/>
        </w:rPr>
        <w:t>селении Сафоновского</w:t>
      </w:r>
      <w:r w:rsidR="007416E1"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275B00" w:rsidRDefault="00E82232" w:rsidP="007416E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16E1" w:rsidRPr="00275B0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газете «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Вышегорский вестник</w:t>
      </w:r>
      <w:r w:rsidR="007416E1" w:rsidRPr="00275B00">
        <w:rPr>
          <w:rFonts w:ascii="Times New Roman" w:hAnsi="Times New Roman" w:cs="Times New Roman"/>
          <w:color w:val="000000"/>
          <w:sz w:val="28"/>
          <w:szCs w:val="28"/>
        </w:rPr>
        <w:t>» и разместить на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</w:t>
      </w:r>
      <w:r w:rsidR="007416E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="007416E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7416E1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Default="00E82232" w:rsidP="00E12F8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Настоящее решение вступает в силу </w:t>
      </w:r>
      <w:r w:rsidR="00EE6395" w:rsidRPr="00EE6395">
        <w:rPr>
          <w:rFonts w:ascii="Times New Roman" w:hAnsi="Times New Roman"/>
          <w:color w:val="000000"/>
          <w:sz w:val="28"/>
          <w:szCs w:val="28"/>
        </w:rPr>
        <w:t>после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2F8D" w:rsidRDefault="00E12F8D" w:rsidP="00E12F8D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16E1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  <w:r w:rsidR="007416E1">
        <w:rPr>
          <w:color w:val="000000"/>
          <w:sz w:val="28"/>
          <w:szCs w:val="28"/>
        </w:rPr>
        <w:t xml:space="preserve"> </w:t>
      </w:r>
    </w:p>
    <w:p w:rsidR="007416E1" w:rsidRDefault="007416E1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Вышегорского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275B00" w:rsidRPr="007416E1" w:rsidRDefault="007416E1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Сафоновского</w:t>
      </w:r>
      <w:r w:rsidR="00275B00" w:rsidRPr="00275B00">
        <w:rPr>
          <w:color w:val="000000"/>
          <w:sz w:val="28"/>
          <w:szCs w:val="28"/>
        </w:rPr>
        <w:t xml:space="preserve"> района Смоленской области                                    </w:t>
      </w:r>
      <w:r>
        <w:rPr>
          <w:color w:val="000000"/>
          <w:sz w:val="28"/>
          <w:szCs w:val="28"/>
        </w:rPr>
        <w:t>Л.М.Николаева</w:t>
      </w: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12F8D">
        <w:rPr>
          <w:rFonts w:ascii="Times New Roman" w:hAnsi="Times New Roman" w:cs="Times New Roman"/>
          <w:color w:val="000000"/>
          <w:sz w:val="28"/>
          <w:szCs w:val="28"/>
        </w:rPr>
        <w:t>25 апреля 2024 года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12F8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7416E1">
        <w:rPr>
          <w:rFonts w:ascii="Times New Roman" w:hAnsi="Times New Roman" w:cs="Times New Roman"/>
          <w:sz w:val="28"/>
          <w:szCs w:val="28"/>
        </w:rPr>
        <w:t xml:space="preserve"> </w:t>
      </w:r>
      <w:r w:rsidR="007416E1">
        <w:rPr>
          <w:rFonts w:ascii="Times New Roman" w:hAnsi="Times New Roman" w:cs="Times New Roman"/>
          <w:sz w:val="28"/>
        </w:rPr>
        <w:t>в Вышегорском  сельском поселении Сафоновского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1.6.3. Проект стратегии социально-экономического развитиямуниципального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7416E1">
        <w:rPr>
          <w:rFonts w:ascii="Times New Roman" w:eastAsia="Calibri" w:hAnsi="Times New Roman" w:cs="Times New Roman"/>
          <w:sz w:val="28"/>
          <w:szCs w:val="28"/>
        </w:rPr>
        <w:t xml:space="preserve"> Вышегорского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416E1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Вышегорского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EE639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EE6395">
        <w:rPr>
          <w:rFonts w:ascii="Times New Roman" w:hAnsi="Times New Roman" w:cs="Times New Roman"/>
          <w:sz w:val="28"/>
          <w:szCs w:val="28"/>
        </w:rPr>
        <w:t>10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7416E1">
        <w:rPr>
          <w:rFonts w:ascii="Times New Roman" w:hAnsi="Times New Roman" w:cs="Times New Roman"/>
          <w:color w:val="000000"/>
          <w:sz w:val="28"/>
          <w:szCs w:val="28"/>
        </w:rPr>
        <w:t>Вышегорского сельского поселения 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С момента опубликования (обнародования) решения (постановления)о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 Вышегорского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 xml:space="preserve"> Сафоновского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E12F8D">
        <w:rPr>
          <w:rFonts w:ascii="Times New Roman" w:hAnsi="Times New Roman" w:cs="Times New Roman"/>
          <w:color w:val="000000"/>
          <w:sz w:val="28"/>
          <w:szCs w:val="28"/>
        </w:rPr>
        <w:t xml:space="preserve">Сафоновскому межрайонному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прокурору,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EE639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 xml:space="preserve"> Вышегорского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EE6395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</w:t>
      </w:r>
      <w:r w:rsidRPr="00EE6395">
        <w:rPr>
          <w:rFonts w:ascii="Times New Roman" w:hAnsi="Times New Roman" w:cs="Times New Roman"/>
          <w:color w:val="000000"/>
          <w:sz w:val="28"/>
          <w:szCs w:val="28"/>
        </w:rPr>
        <w:t>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95">
        <w:rPr>
          <w:rFonts w:ascii="Times New Roman" w:hAnsi="Times New Roman" w:cs="Times New Roman"/>
          <w:sz w:val="28"/>
          <w:szCs w:val="28"/>
        </w:rPr>
        <w:lastRenderedPageBreak/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 xml:space="preserve"> Вышегорского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 xml:space="preserve">Сафоновского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,включая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>Вышегорского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5D57">
        <w:rPr>
          <w:rFonts w:ascii="Times New Roman" w:hAnsi="Times New Roman" w:cs="Times New Roman"/>
          <w:color w:val="000000"/>
          <w:sz w:val="28"/>
          <w:szCs w:val="28"/>
        </w:rPr>
        <w:t xml:space="preserve">Сафоновского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E12F8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F8D" w:rsidRDefault="00E12F8D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9C5D57">
        <w:rPr>
          <w:rFonts w:ascii="Times New Roman" w:hAnsi="Times New Roman" w:cs="Times New Roman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12F8D">
        <w:rPr>
          <w:rFonts w:ascii="Times New Roman" w:hAnsi="Times New Roman" w:cs="Times New Roman"/>
          <w:color w:val="000000"/>
          <w:sz w:val="28"/>
          <w:szCs w:val="28"/>
        </w:rPr>
        <w:t>Вышегорском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E12F8D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проживающих на территории 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 xml:space="preserve">(место проведения </w:t>
      </w:r>
      <w:r w:rsidR="000F5872">
        <w:rPr>
          <w:rFonts w:ascii="Times New Roman" w:hAnsi="Times New Roman" w:cs="Times New Roman"/>
          <w:color w:val="000000"/>
          <w:sz w:val="20"/>
          <w:szCs w:val="28"/>
        </w:rPr>
        <w:t>собрания</w:t>
      </w:r>
      <w:r w:rsidRPr="00AB5E2B">
        <w:rPr>
          <w:rFonts w:ascii="Times New Roman" w:hAnsi="Times New Roman" w:cs="Times New Roman"/>
          <w:color w:val="000000"/>
          <w:sz w:val="20"/>
          <w:szCs w:val="28"/>
        </w:rPr>
        <w:t>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сельского поселения _________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СЛУШАЛИ: _______________________,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275B00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12F8D" w:rsidRDefault="00E12F8D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12F8D" w:rsidRDefault="00E12F8D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12F8D" w:rsidRDefault="00E12F8D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12F8D" w:rsidRDefault="00E12F8D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50290A" w:rsidRPr="001013E0" w:rsidRDefault="00275B00" w:rsidP="001013E0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E12F8D">
        <w:rPr>
          <w:rFonts w:ascii="Times New Roman" w:hAnsi="Times New Roman" w:cs="Times New Roman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12F8D">
        <w:rPr>
          <w:rFonts w:ascii="Times New Roman" w:hAnsi="Times New Roman" w:cs="Times New Roman"/>
          <w:color w:val="000000"/>
          <w:sz w:val="28"/>
        </w:rPr>
        <w:t>Вышегорском</w:t>
      </w:r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E12F8D">
        <w:rPr>
          <w:rFonts w:ascii="Times New Roman" w:hAnsi="Times New Roman" w:cs="Times New Roman"/>
          <w:color w:val="000000"/>
          <w:sz w:val="28"/>
        </w:rPr>
        <w:t xml:space="preserve"> Сафоновского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депутатов_______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я___________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="00E12F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проживающих на территории _________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="0010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1013E0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 w:rsidR="0010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Председательствующийна собрании инициативнойгруппы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</w:p>
    <w:p w:rsidR="00275B00" w:rsidRPr="007D4738" w:rsidRDefault="00275B00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E12F8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E2" w:rsidRDefault="000704E2" w:rsidP="00275B00">
      <w:pPr>
        <w:spacing w:after="0" w:line="240" w:lineRule="auto"/>
      </w:pPr>
      <w:r>
        <w:separator/>
      </w:r>
    </w:p>
  </w:endnote>
  <w:endnote w:type="continuationSeparator" w:id="1">
    <w:p w:rsidR="000704E2" w:rsidRDefault="000704E2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E2" w:rsidRDefault="000704E2" w:rsidP="00275B00">
      <w:pPr>
        <w:spacing w:after="0" w:line="240" w:lineRule="auto"/>
      </w:pPr>
      <w:r>
        <w:separator/>
      </w:r>
    </w:p>
  </w:footnote>
  <w:footnote w:type="continuationSeparator" w:id="1">
    <w:p w:rsidR="000704E2" w:rsidRDefault="000704E2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</w:sdtPr>
    <w:sdtEndPr>
      <w:rPr>
        <w:rFonts w:ascii="Times New Roman" w:hAnsi="Times New Roman"/>
        <w:sz w:val="24"/>
      </w:rPr>
    </w:sdtEndPr>
    <w:sdtContent>
      <w:p w:rsidR="00E12F8D" w:rsidRDefault="00E12F8D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1013E0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E12F8D" w:rsidRDefault="00E12F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D5DE2"/>
    <w:multiLevelType w:val="hybridMultilevel"/>
    <w:tmpl w:val="D8829656"/>
    <w:lvl w:ilvl="0" w:tplc="04AC767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364A7"/>
    <w:rsid w:val="000704E2"/>
    <w:rsid w:val="000C6C79"/>
    <w:rsid w:val="000D4DE3"/>
    <w:rsid w:val="000D4F5A"/>
    <w:rsid w:val="000D6550"/>
    <w:rsid w:val="000F5872"/>
    <w:rsid w:val="001013E0"/>
    <w:rsid w:val="00116866"/>
    <w:rsid w:val="00134EA0"/>
    <w:rsid w:val="00263CDD"/>
    <w:rsid w:val="00275B00"/>
    <w:rsid w:val="002F64D5"/>
    <w:rsid w:val="003067D1"/>
    <w:rsid w:val="003334F5"/>
    <w:rsid w:val="0033699E"/>
    <w:rsid w:val="003B7BF3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834DF"/>
    <w:rsid w:val="00587978"/>
    <w:rsid w:val="00621C1C"/>
    <w:rsid w:val="00666460"/>
    <w:rsid w:val="006A2A1A"/>
    <w:rsid w:val="006B5E1F"/>
    <w:rsid w:val="006F66FE"/>
    <w:rsid w:val="007416E1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20B4F"/>
    <w:rsid w:val="0095220B"/>
    <w:rsid w:val="00954A06"/>
    <w:rsid w:val="00992B81"/>
    <w:rsid w:val="009C5D57"/>
    <w:rsid w:val="00A01288"/>
    <w:rsid w:val="00A07096"/>
    <w:rsid w:val="00A7691F"/>
    <w:rsid w:val="00AB4799"/>
    <w:rsid w:val="00AB5E2B"/>
    <w:rsid w:val="00B11110"/>
    <w:rsid w:val="00B246E7"/>
    <w:rsid w:val="00B2535E"/>
    <w:rsid w:val="00B26E28"/>
    <w:rsid w:val="00B850FE"/>
    <w:rsid w:val="00C03FCE"/>
    <w:rsid w:val="00C15B58"/>
    <w:rsid w:val="00CB1192"/>
    <w:rsid w:val="00CB407E"/>
    <w:rsid w:val="00CF6D47"/>
    <w:rsid w:val="00D51285"/>
    <w:rsid w:val="00D86412"/>
    <w:rsid w:val="00DD4185"/>
    <w:rsid w:val="00E12F8D"/>
    <w:rsid w:val="00E34496"/>
    <w:rsid w:val="00E82232"/>
    <w:rsid w:val="00EA7DCB"/>
    <w:rsid w:val="00E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</cp:revision>
  <cp:lastPrinted>2024-04-02T12:25:00Z</cp:lastPrinted>
  <dcterms:created xsi:type="dcterms:W3CDTF">2024-04-25T09:00:00Z</dcterms:created>
  <dcterms:modified xsi:type="dcterms:W3CDTF">2024-04-25T09:00:00Z</dcterms:modified>
</cp:coreProperties>
</file>