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364" w:rsidRDefault="00550364" w:rsidP="004561F9">
      <w:pPr>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0.75pt;margin-top:0;width:55.1pt;height:62.7pt;z-index:251658240;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4" r:href="rId5"/>
            <w10:wrap type="tight"/>
          </v:shape>
        </w:pict>
      </w:r>
    </w:p>
    <w:p w:rsidR="00550364" w:rsidRDefault="00550364" w:rsidP="004561F9">
      <w:pPr>
        <w:jc w:val="center"/>
        <w:rPr>
          <w:b/>
          <w:sz w:val="28"/>
          <w:szCs w:val="28"/>
        </w:rPr>
      </w:pPr>
    </w:p>
    <w:p w:rsidR="00550364" w:rsidRDefault="00550364" w:rsidP="004561F9">
      <w:pPr>
        <w:jc w:val="center"/>
        <w:rPr>
          <w:b/>
          <w:sz w:val="28"/>
          <w:szCs w:val="28"/>
        </w:rPr>
      </w:pPr>
    </w:p>
    <w:p w:rsidR="00550364" w:rsidRDefault="00550364" w:rsidP="004561F9">
      <w:pPr>
        <w:jc w:val="center"/>
        <w:rPr>
          <w:b/>
          <w:sz w:val="28"/>
          <w:szCs w:val="28"/>
        </w:rPr>
      </w:pPr>
    </w:p>
    <w:p w:rsidR="00550364" w:rsidRDefault="00550364" w:rsidP="004561F9">
      <w:pPr>
        <w:jc w:val="center"/>
        <w:rPr>
          <w:b/>
          <w:sz w:val="28"/>
          <w:szCs w:val="28"/>
        </w:rPr>
      </w:pPr>
    </w:p>
    <w:p w:rsidR="00550364" w:rsidRDefault="00550364" w:rsidP="004561F9">
      <w:pPr>
        <w:jc w:val="center"/>
        <w:rPr>
          <w:b/>
          <w:sz w:val="28"/>
          <w:szCs w:val="28"/>
        </w:rPr>
      </w:pPr>
    </w:p>
    <w:p w:rsidR="00550364" w:rsidRPr="0022223F" w:rsidRDefault="00550364" w:rsidP="004561F9">
      <w:pPr>
        <w:jc w:val="center"/>
        <w:rPr>
          <w:b/>
          <w:sz w:val="28"/>
          <w:szCs w:val="28"/>
        </w:rPr>
      </w:pPr>
      <w:r w:rsidRPr="0022223F">
        <w:rPr>
          <w:b/>
          <w:sz w:val="28"/>
          <w:szCs w:val="28"/>
        </w:rPr>
        <w:t>А</w:t>
      </w:r>
      <w:r>
        <w:rPr>
          <w:b/>
          <w:sz w:val="28"/>
          <w:szCs w:val="28"/>
        </w:rPr>
        <w:t xml:space="preserve">ДМИНИСТРАЦИЯ ВЫШЕГОРСКОГО </w:t>
      </w:r>
      <w:r w:rsidRPr="0022223F">
        <w:rPr>
          <w:b/>
          <w:sz w:val="28"/>
          <w:szCs w:val="28"/>
        </w:rPr>
        <w:t>СЕЛЬСКОГО ПОСЕЛЕНИЯ</w:t>
      </w:r>
    </w:p>
    <w:p w:rsidR="00550364" w:rsidRPr="0022223F" w:rsidRDefault="00550364" w:rsidP="004561F9">
      <w:pPr>
        <w:jc w:val="center"/>
        <w:rPr>
          <w:b/>
          <w:sz w:val="28"/>
          <w:szCs w:val="28"/>
        </w:rPr>
      </w:pPr>
      <w:r w:rsidRPr="0022223F">
        <w:rPr>
          <w:b/>
          <w:sz w:val="28"/>
          <w:szCs w:val="28"/>
        </w:rPr>
        <w:t>САФОНОВСКОГО РАЙОНА СМОЛЕНСКОЙ ОБЛАСТИ</w:t>
      </w:r>
    </w:p>
    <w:p w:rsidR="00550364" w:rsidRPr="0022223F" w:rsidRDefault="00550364" w:rsidP="004561F9">
      <w:pPr>
        <w:tabs>
          <w:tab w:val="left" w:pos="6210"/>
        </w:tabs>
        <w:rPr>
          <w:b/>
          <w:sz w:val="28"/>
          <w:szCs w:val="28"/>
        </w:rPr>
      </w:pPr>
      <w:r w:rsidRPr="0022223F">
        <w:rPr>
          <w:b/>
          <w:sz w:val="28"/>
          <w:szCs w:val="28"/>
        </w:rPr>
        <w:tab/>
      </w:r>
    </w:p>
    <w:p w:rsidR="00550364" w:rsidRPr="0022223F" w:rsidRDefault="00550364" w:rsidP="004561F9">
      <w:pPr>
        <w:jc w:val="center"/>
        <w:rPr>
          <w:b/>
          <w:sz w:val="28"/>
          <w:szCs w:val="28"/>
        </w:rPr>
      </w:pPr>
      <w:r>
        <w:rPr>
          <w:b/>
          <w:sz w:val="28"/>
          <w:szCs w:val="28"/>
        </w:rPr>
        <w:t>РАСПОРЯЖЕНИЕ</w:t>
      </w:r>
    </w:p>
    <w:p w:rsidR="00550364" w:rsidRPr="0022223F" w:rsidRDefault="00550364" w:rsidP="004561F9">
      <w:pPr>
        <w:rPr>
          <w:b/>
        </w:rPr>
      </w:pPr>
    </w:p>
    <w:p w:rsidR="00550364" w:rsidRPr="0022223F" w:rsidRDefault="00550364" w:rsidP="004561F9">
      <w:pPr>
        <w:rPr>
          <w:b/>
        </w:rPr>
      </w:pPr>
    </w:p>
    <w:p w:rsidR="00550364" w:rsidRPr="00147FD0" w:rsidRDefault="00550364" w:rsidP="004561F9">
      <w:pPr>
        <w:tabs>
          <w:tab w:val="left" w:pos="7590"/>
        </w:tabs>
        <w:rPr>
          <w:sz w:val="28"/>
          <w:szCs w:val="28"/>
          <w:u w:val="single"/>
        </w:rPr>
      </w:pPr>
      <w:r>
        <w:rPr>
          <w:sz w:val="28"/>
          <w:szCs w:val="28"/>
        </w:rPr>
        <w:t xml:space="preserve">от 03.04.2018  </w:t>
      </w:r>
      <w:r w:rsidRPr="00F36FC7">
        <w:rPr>
          <w:sz w:val="28"/>
          <w:szCs w:val="28"/>
        </w:rPr>
        <w:t xml:space="preserve">№ </w:t>
      </w:r>
      <w:r>
        <w:rPr>
          <w:sz w:val="28"/>
          <w:szCs w:val="28"/>
        </w:rPr>
        <w:t>16-р</w:t>
      </w:r>
    </w:p>
    <w:p w:rsidR="00550364" w:rsidRDefault="00550364" w:rsidP="004561F9">
      <w:pPr>
        <w:tabs>
          <w:tab w:val="left" w:pos="7590"/>
        </w:tabs>
        <w:rPr>
          <w:b/>
          <w:sz w:val="28"/>
          <w:szCs w:val="28"/>
        </w:rPr>
      </w:pPr>
    </w:p>
    <w:tbl>
      <w:tblPr>
        <w:tblW w:w="12265" w:type="dxa"/>
        <w:tblLook w:val="00A0"/>
      </w:tblPr>
      <w:tblGrid>
        <w:gridCol w:w="7054"/>
        <w:gridCol w:w="5211"/>
      </w:tblGrid>
      <w:tr w:rsidR="00550364" w:rsidRPr="002811A5" w:rsidTr="00B83704">
        <w:tc>
          <w:tcPr>
            <w:tcW w:w="7054" w:type="dxa"/>
          </w:tcPr>
          <w:p w:rsidR="00550364" w:rsidRDefault="00550364" w:rsidP="00B83704">
            <w:pPr>
              <w:rPr>
                <w:sz w:val="28"/>
                <w:szCs w:val="28"/>
              </w:rPr>
            </w:pPr>
            <w:r>
              <w:rPr>
                <w:sz w:val="28"/>
                <w:szCs w:val="28"/>
              </w:rPr>
              <w:t xml:space="preserve">О проведении публичных слушаний по </w:t>
            </w:r>
          </w:p>
          <w:p w:rsidR="00550364" w:rsidRDefault="00550364" w:rsidP="00B83704">
            <w:pPr>
              <w:rPr>
                <w:sz w:val="28"/>
                <w:szCs w:val="28"/>
              </w:rPr>
            </w:pPr>
            <w:r>
              <w:rPr>
                <w:sz w:val="28"/>
                <w:szCs w:val="28"/>
              </w:rPr>
              <w:t xml:space="preserve">вопросу внесения изменений в правила </w:t>
            </w:r>
          </w:p>
          <w:p w:rsidR="00550364" w:rsidRDefault="00550364" w:rsidP="00B83704">
            <w:pPr>
              <w:rPr>
                <w:sz w:val="28"/>
                <w:szCs w:val="28"/>
              </w:rPr>
            </w:pPr>
            <w:r>
              <w:rPr>
                <w:sz w:val="28"/>
                <w:szCs w:val="28"/>
              </w:rPr>
              <w:t>землепользования и застройки Вышегорского</w:t>
            </w:r>
          </w:p>
          <w:p w:rsidR="00550364" w:rsidRDefault="00550364" w:rsidP="00B83704">
            <w:pPr>
              <w:rPr>
                <w:sz w:val="28"/>
                <w:szCs w:val="28"/>
              </w:rPr>
            </w:pPr>
            <w:r>
              <w:rPr>
                <w:sz w:val="28"/>
                <w:szCs w:val="28"/>
              </w:rPr>
              <w:t xml:space="preserve">сельского поселения Сафоновского района </w:t>
            </w:r>
          </w:p>
          <w:p w:rsidR="00550364" w:rsidRPr="002811A5" w:rsidRDefault="00550364" w:rsidP="00B83704">
            <w:pPr>
              <w:rPr>
                <w:sz w:val="28"/>
                <w:szCs w:val="28"/>
              </w:rPr>
            </w:pPr>
            <w:r>
              <w:rPr>
                <w:sz w:val="28"/>
                <w:szCs w:val="28"/>
              </w:rPr>
              <w:t>Смоленской области</w:t>
            </w:r>
          </w:p>
        </w:tc>
        <w:tc>
          <w:tcPr>
            <w:tcW w:w="5211" w:type="dxa"/>
          </w:tcPr>
          <w:p w:rsidR="00550364" w:rsidRPr="002811A5" w:rsidRDefault="00550364" w:rsidP="00B83704">
            <w:pPr>
              <w:widowControl w:val="0"/>
              <w:rPr>
                <w:sz w:val="28"/>
                <w:szCs w:val="28"/>
              </w:rPr>
            </w:pPr>
          </w:p>
        </w:tc>
      </w:tr>
    </w:tbl>
    <w:p w:rsidR="00550364" w:rsidRPr="006C28D9" w:rsidRDefault="00550364" w:rsidP="004561F9">
      <w:pPr>
        <w:rPr>
          <w:sz w:val="28"/>
          <w:szCs w:val="28"/>
        </w:rPr>
      </w:pPr>
    </w:p>
    <w:p w:rsidR="00550364" w:rsidRPr="00561355" w:rsidRDefault="00550364" w:rsidP="004561F9">
      <w:pPr>
        <w:widowControl w:val="0"/>
        <w:ind w:firstLine="709"/>
        <w:jc w:val="both"/>
        <w:rPr>
          <w:sz w:val="28"/>
          <w:szCs w:val="28"/>
        </w:rPr>
      </w:pPr>
      <w:r w:rsidRPr="006C28D9">
        <w:rPr>
          <w:sz w:val="28"/>
          <w:szCs w:val="28"/>
        </w:rPr>
        <w:t xml:space="preserve">Рассмотрев ходатайство </w:t>
      </w:r>
      <w:r>
        <w:rPr>
          <w:sz w:val="28"/>
          <w:szCs w:val="28"/>
        </w:rPr>
        <w:t>и документы,</w:t>
      </w:r>
      <w:r w:rsidRPr="006C28D9">
        <w:rPr>
          <w:sz w:val="28"/>
          <w:szCs w:val="28"/>
        </w:rPr>
        <w:t xml:space="preserve"> </w:t>
      </w:r>
      <w:r>
        <w:rPr>
          <w:sz w:val="28"/>
          <w:szCs w:val="28"/>
        </w:rPr>
        <w:t xml:space="preserve">представленные комитетом по имуществу, градостроительству и землепользованию Администрации муниципального образования «Сафоновский район» Смоленской области, в соответствии со статьями 30, 31, 32, 33 Градостроительного кодекса Российской Федерации, руководствуясь статьей 5.1 Градостроительного кодекса Российской Федерации, </w:t>
      </w:r>
      <w:r>
        <w:rPr>
          <w:sz w:val="28"/>
        </w:rPr>
        <w:t>постановлением Администрации Вышегорского сельского поселения Сафоновского района Смоленской области от 15.04.2010</w:t>
      </w:r>
      <w:r>
        <w:rPr>
          <w:sz w:val="28"/>
          <w:szCs w:val="28"/>
        </w:rPr>
        <w:t xml:space="preserve"> № 19 «Об утверждении Положения о порядке проведения публичных слушаний и учета мнения граждан при осуществлении градостроительной деятельности на территории Вышегорского сельского поселения Сафоновского района Смоленской области», </w:t>
      </w:r>
      <w:r w:rsidRPr="00561355">
        <w:rPr>
          <w:sz w:val="28"/>
          <w:szCs w:val="28"/>
        </w:rPr>
        <w:t xml:space="preserve">Уставом </w:t>
      </w:r>
      <w:r>
        <w:rPr>
          <w:sz w:val="28"/>
          <w:szCs w:val="28"/>
        </w:rPr>
        <w:t>Вышегорского сельского поселения Сафоновского района Смоленской области,</w:t>
      </w:r>
    </w:p>
    <w:p w:rsidR="00550364" w:rsidRPr="00561355" w:rsidRDefault="00550364" w:rsidP="004561F9">
      <w:pPr>
        <w:jc w:val="both"/>
        <w:rPr>
          <w:sz w:val="28"/>
          <w:szCs w:val="28"/>
        </w:rPr>
      </w:pPr>
      <w:r>
        <w:rPr>
          <w:sz w:val="28"/>
          <w:szCs w:val="28"/>
        </w:rPr>
        <w:t>,</w:t>
      </w:r>
    </w:p>
    <w:p w:rsidR="00550364" w:rsidRDefault="00550364" w:rsidP="004561F9">
      <w:pPr>
        <w:ind w:firstLine="696"/>
        <w:jc w:val="both"/>
        <w:rPr>
          <w:sz w:val="28"/>
          <w:szCs w:val="28"/>
        </w:rPr>
      </w:pPr>
      <w:r>
        <w:rPr>
          <w:sz w:val="28"/>
          <w:szCs w:val="28"/>
        </w:rPr>
        <w:tab/>
        <w:t>1. Провести публичные слушания по вопросу внесения изменений в правила землепользования и застройки Вышегорского Сафоновского района Смоленской области, утвержденные решением Совета депутатов Вышегорского сельского поселения Сафоновского района Смоленской области от 06.08.2013 № 22,  27  апреля 2018 года в 12 часов 00 минут в здании Администрации  Вышегорского сельского поселения Сафоновского района Смоленской области (Смоленская область, Сафоновский район, д.Вышегор, ул.Советская, д.8).</w:t>
      </w:r>
      <w:r w:rsidRPr="005F7D76">
        <w:rPr>
          <w:sz w:val="28"/>
          <w:szCs w:val="28"/>
        </w:rPr>
        <w:t xml:space="preserve"> </w:t>
      </w:r>
    </w:p>
    <w:p w:rsidR="00550364" w:rsidRPr="00BD594D" w:rsidRDefault="00550364" w:rsidP="004561F9">
      <w:pPr>
        <w:ind w:firstLine="696"/>
        <w:jc w:val="both"/>
        <w:rPr>
          <w:sz w:val="28"/>
          <w:szCs w:val="28"/>
        </w:rPr>
      </w:pPr>
      <w:r>
        <w:rPr>
          <w:sz w:val="28"/>
          <w:szCs w:val="28"/>
        </w:rPr>
        <w:t xml:space="preserve">2. В целях исполнения предписания Департамента Смоленской области по строительству и жилищно-коммунальному хозяйству </w:t>
      </w:r>
      <w:r w:rsidRPr="00386934">
        <w:rPr>
          <w:sz w:val="28"/>
          <w:szCs w:val="28"/>
        </w:rPr>
        <w:t xml:space="preserve">об устранении нарушений законодательства о градостроительной деятельности № 21 </w:t>
      </w:r>
      <w:r>
        <w:rPr>
          <w:sz w:val="28"/>
          <w:szCs w:val="28"/>
        </w:rPr>
        <w:t>от 21.09.2016 провести публичные слушания по вопросу внесения изменений в правила землепользования и застройки Вышегорского сельского поселения Сафоновского района Смоленской области в части приведения в соответствие градостроительных регламентов всех зон застройки требованиям пункта 6 статьи 30 Градостроительного кодекса Российской Федерации.</w:t>
      </w:r>
    </w:p>
    <w:p w:rsidR="00550364" w:rsidRPr="00A64038" w:rsidRDefault="00550364" w:rsidP="004561F9">
      <w:pPr>
        <w:pStyle w:val="NormalWeb"/>
        <w:shd w:val="clear" w:color="auto" w:fill="FFFFFF"/>
        <w:spacing w:before="0" w:beforeAutospacing="0" w:after="0" w:afterAutospacing="0" w:line="238" w:lineRule="atLeast"/>
        <w:ind w:firstLine="696"/>
        <w:jc w:val="both"/>
        <w:textAlignment w:val="baseline"/>
        <w:rPr>
          <w:sz w:val="28"/>
          <w:szCs w:val="28"/>
          <w:bdr w:val="none" w:sz="0" w:space="0" w:color="auto" w:frame="1"/>
        </w:rPr>
      </w:pPr>
      <w:r>
        <w:rPr>
          <w:sz w:val="28"/>
          <w:szCs w:val="28"/>
        </w:rPr>
        <w:t>3.</w:t>
      </w:r>
      <w:r w:rsidRPr="00C84E99">
        <w:rPr>
          <w:sz w:val="28"/>
          <w:szCs w:val="28"/>
        </w:rPr>
        <w:t xml:space="preserve"> На публичных слушаниях рассмотреть </w:t>
      </w:r>
      <w:r>
        <w:rPr>
          <w:sz w:val="28"/>
          <w:szCs w:val="28"/>
        </w:rPr>
        <w:t xml:space="preserve">вопрос о внесении изменений </w:t>
      </w:r>
      <w:r w:rsidRPr="001C5525">
        <w:rPr>
          <w:sz w:val="28"/>
          <w:szCs w:val="28"/>
          <w:bdr w:val="none" w:sz="0" w:space="0" w:color="auto" w:frame="1"/>
        </w:rPr>
        <w:t xml:space="preserve">в </w:t>
      </w:r>
      <w:r>
        <w:rPr>
          <w:sz w:val="28"/>
          <w:szCs w:val="28"/>
          <w:bdr w:val="none" w:sz="0" w:space="0" w:color="auto" w:frame="1"/>
        </w:rPr>
        <w:t>п</w:t>
      </w:r>
      <w:r w:rsidRPr="001C5525">
        <w:rPr>
          <w:sz w:val="28"/>
          <w:szCs w:val="28"/>
          <w:bdr w:val="none" w:sz="0" w:space="0" w:color="auto" w:frame="1"/>
        </w:rPr>
        <w:t xml:space="preserve">равила землепользования и застройки </w:t>
      </w:r>
      <w:r>
        <w:rPr>
          <w:sz w:val="28"/>
          <w:szCs w:val="28"/>
          <w:bdr w:val="none" w:sz="0" w:space="0" w:color="auto" w:frame="1"/>
        </w:rPr>
        <w:t xml:space="preserve">Вышегорского сельского поселения Сафоновского района </w:t>
      </w:r>
      <w:r w:rsidRPr="001C5525">
        <w:rPr>
          <w:sz w:val="28"/>
          <w:szCs w:val="28"/>
          <w:bdr w:val="none" w:sz="0" w:space="0" w:color="auto" w:frame="1"/>
        </w:rPr>
        <w:t>Смоленской области</w:t>
      </w:r>
      <w:r>
        <w:rPr>
          <w:sz w:val="28"/>
          <w:szCs w:val="28"/>
          <w:bdr w:val="none" w:sz="0" w:space="0" w:color="auto" w:frame="1"/>
        </w:rPr>
        <w:t>, обусловленный необходимостью</w:t>
      </w:r>
      <w:r w:rsidRPr="001C5525">
        <w:rPr>
          <w:sz w:val="28"/>
          <w:szCs w:val="28"/>
          <w:bdr w:val="none" w:sz="0" w:space="0" w:color="auto" w:frame="1"/>
        </w:rPr>
        <w:t xml:space="preserve"> корректировк</w:t>
      </w:r>
      <w:r>
        <w:rPr>
          <w:sz w:val="28"/>
          <w:szCs w:val="28"/>
          <w:bdr w:val="none" w:sz="0" w:space="0" w:color="auto" w:frame="1"/>
        </w:rPr>
        <w:t>и</w:t>
      </w:r>
      <w:r w:rsidRPr="001C5525">
        <w:rPr>
          <w:sz w:val="28"/>
          <w:szCs w:val="28"/>
          <w:bdr w:val="none" w:sz="0" w:space="0" w:color="auto" w:frame="1"/>
        </w:rPr>
        <w:t xml:space="preserve"> градостроительных регламентов всех зон застройки, с целью приведени</w:t>
      </w:r>
      <w:r>
        <w:rPr>
          <w:sz w:val="28"/>
          <w:szCs w:val="28"/>
          <w:bdr w:val="none" w:sz="0" w:space="0" w:color="auto" w:frame="1"/>
        </w:rPr>
        <w:t>я их</w:t>
      </w:r>
      <w:r w:rsidRPr="001C5525">
        <w:rPr>
          <w:sz w:val="28"/>
          <w:szCs w:val="28"/>
          <w:bdr w:val="none" w:sz="0" w:space="0" w:color="auto" w:frame="1"/>
        </w:rPr>
        <w:t xml:space="preserve"> в соответствие с требованиями подпунктов 2, 3 пункта 6 статьи 30</w:t>
      </w:r>
      <w:r w:rsidRPr="001C5525">
        <w:rPr>
          <w:sz w:val="28"/>
          <w:szCs w:val="28"/>
        </w:rPr>
        <w:t xml:space="preserve"> Градостроительного кодекса Р</w:t>
      </w:r>
      <w:r>
        <w:rPr>
          <w:sz w:val="28"/>
          <w:szCs w:val="28"/>
        </w:rPr>
        <w:t xml:space="preserve">оссийской </w:t>
      </w:r>
      <w:r w:rsidRPr="001C5525">
        <w:rPr>
          <w:sz w:val="28"/>
          <w:szCs w:val="28"/>
        </w:rPr>
        <w:t>Ф</w:t>
      </w:r>
      <w:r>
        <w:rPr>
          <w:sz w:val="28"/>
          <w:szCs w:val="28"/>
        </w:rPr>
        <w:t>едерации.</w:t>
      </w:r>
    </w:p>
    <w:p w:rsidR="00550364" w:rsidRDefault="00550364" w:rsidP="004561F9">
      <w:pPr>
        <w:ind w:firstLine="720"/>
        <w:jc w:val="both"/>
        <w:rPr>
          <w:sz w:val="28"/>
          <w:szCs w:val="28"/>
        </w:rPr>
      </w:pPr>
      <w:r>
        <w:rPr>
          <w:sz w:val="28"/>
        </w:rPr>
        <w:t xml:space="preserve">4. Создать комиссию по проведению публичных слушаний по </w:t>
      </w:r>
      <w:r>
        <w:rPr>
          <w:sz w:val="28"/>
          <w:szCs w:val="28"/>
        </w:rPr>
        <w:t>вопросу внесения изменений в правила землепользования и застройки Вышегорского сельского поселения Сафоновского района Смоленской области (далее – комиссия) в следующем составе:</w:t>
      </w:r>
    </w:p>
    <w:p w:rsidR="00550364" w:rsidRDefault="00550364" w:rsidP="004561F9">
      <w:pPr>
        <w:ind w:firstLine="720"/>
        <w:jc w:val="both"/>
        <w:rPr>
          <w:sz w:val="28"/>
          <w:szCs w:val="28"/>
        </w:rPr>
      </w:pPr>
    </w:p>
    <w:tbl>
      <w:tblPr>
        <w:tblW w:w="10031" w:type="dxa"/>
        <w:tblLook w:val="00A0"/>
      </w:tblPr>
      <w:tblGrid>
        <w:gridCol w:w="3260"/>
        <w:gridCol w:w="310"/>
        <w:gridCol w:w="6461"/>
      </w:tblGrid>
      <w:tr w:rsidR="00550364" w:rsidRPr="00326A0D" w:rsidTr="00B83704">
        <w:tc>
          <w:tcPr>
            <w:tcW w:w="3260" w:type="dxa"/>
          </w:tcPr>
          <w:p w:rsidR="00550364" w:rsidRDefault="00550364" w:rsidP="00B83704">
            <w:pPr>
              <w:widowControl w:val="0"/>
              <w:tabs>
                <w:tab w:val="left" w:pos="4536"/>
                <w:tab w:val="left" w:pos="4820"/>
                <w:tab w:val="left" w:pos="4962"/>
              </w:tabs>
              <w:rPr>
                <w:sz w:val="28"/>
                <w:szCs w:val="28"/>
              </w:rPr>
            </w:pPr>
            <w:r w:rsidRPr="00DF5490">
              <w:rPr>
                <w:sz w:val="28"/>
                <w:szCs w:val="28"/>
              </w:rPr>
              <w:t xml:space="preserve">Вдовенков </w:t>
            </w:r>
            <w:r>
              <w:rPr>
                <w:sz w:val="28"/>
                <w:szCs w:val="28"/>
              </w:rPr>
              <w:t xml:space="preserve"> Николай</w:t>
            </w:r>
          </w:p>
          <w:p w:rsidR="00550364" w:rsidRPr="00A64038" w:rsidRDefault="00550364" w:rsidP="00B83704">
            <w:pPr>
              <w:widowControl w:val="0"/>
              <w:tabs>
                <w:tab w:val="left" w:pos="4536"/>
                <w:tab w:val="left" w:pos="4820"/>
                <w:tab w:val="left" w:pos="4962"/>
              </w:tabs>
              <w:rPr>
                <w:b/>
                <w:sz w:val="28"/>
                <w:szCs w:val="28"/>
                <w:lang w:val="en-US"/>
              </w:rPr>
            </w:pPr>
            <w:r>
              <w:rPr>
                <w:sz w:val="28"/>
                <w:szCs w:val="28"/>
              </w:rPr>
              <w:t>Яковлевич</w:t>
            </w:r>
          </w:p>
        </w:tc>
        <w:tc>
          <w:tcPr>
            <w:tcW w:w="310" w:type="dxa"/>
          </w:tcPr>
          <w:p w:rsidR="00550364" w:rsidRPr="00326A0D" w:rsidRDefault="00550364" w:rsidP="00B83704">
            <w:pPr>
              <w:widowControl w:val="0"/>
              <w:tabs>
                <w:tab w:val="left" w:pos="4536"/>
                <w:tab w:val="left" w:pos="4820"/>
                <w:tab w:val="left" w:pos="4962"/>
              </w:tabs>
              <w:rPr>
                <w:sz w:val="28"/>
                <w:szCs w:val="28"/>
                <w:lang w:val="en-US"/>
              </w:rPr>
            </w:pPr>
            <w:r w:rsidRPr="00326A0D">
              <w:rPr>
                <w:sz w:val="28"/>
                <w:szCs w:val="28"/>
                <w:lang w:val="en-US"/>
              </w:rPr>
              <w:t>-</w:t>
            </w:r>
          </w:p>
        </w:tc>
        <w:tc>
          <w:tcPr>
            <w:tcW w:w="6461" w:type="dxa"/>
          </w:tcPr>
          <w:p w:rsidR="00550364" w:rsidRPr="00326A0D" w:rsidRDefault="00550364" w:rsidP="00B83704">
            <w:pPr>
              <w:widowControl w:val="0"/>
              <w:tabs>
                <w:tab w:val="left" w:pos="4536"/>
                <w:tab w:val="left" w:pos="4820"/>
                <w:tab w:val="left" w:pos="4962"/>
              </w:tabs>
              <w:rPr>
                <w:sz w:val="28"/>
                <w:szCs w:val="28"/>
              </w:rPr>
            </w:pPr>
            <w:r>
              <w:rPr>
                <w:sz w:val="28"/>
                <w:szCs w:val="28"/>
              </w:rPr>
              <w:t>Глава муниципального образования Вышегорского сельского поселения Сафоновского района Смоленской области, председатель комиссии</w:t>
            </w:r>
          </w:p>
        </w:tc>
      </w:tr>
      <w:tr w:rsidR="00550364" w:rsidRPr="00326A0D" w:rsidTr="00B83704">
        <w:tc>
          <w:tcPr>
            <w:tcW w:w="3260" w:type="dxa"/>
          </w:tcPr>
          <w:p w:rsidR="00550364" w:rsidRPr="00326A0D" w:rsidRDefault="00550364" w:rsidP="00B83704">
            <w:pPr>
              <w:widowControl w:val="0"/>
              <w:tabs>
                <w:tab w:val="left" w:pos="4536"/>
                <w:tab w:val="left" w:pos="4820"/>
                <w:tab w:val="left" w:pos="4962"/>
              </w:tabs>
              <w:rPr>
                <w:sz w:val="28"/>
                <w:szCs w:val="28"/>
              </w:rPr>
            </w:pPr>
          </w:p>
        </w:tc>
        <w:tc>
          <w:tcPr>
            <w:tcW w:w="310" w:type="dxa"/>
          </w:tcPr>
          <w:p w:rsidR="00550364" w:rsidRPr="00326A0D" w:rsidRDefault="00550364" w:rsidP="00B83704">
            <w:pPr>
              <w:widowControl w:val="0"/>
              <w:tabs>
                <w:tab w:val="left" w:pos="4536"/>
                <w:tab w:val="left" w:pos="4820"/>
                <w:tab w:val="left" w:pos="4962"/>
              </w:tabs>
              <w:rPr>
                <w:sz w:val="28"/>
                <w:szCs w:val="28"/>
              </w:rPr>
            </w:pPr>
          </w:p>
        </w:tc>
        <w:tc>
          <w:tcPr>
            <w:tcW w:w="6461" w:type="dxa"/>
          </w:tcPr>
          <w:p w:rsidR="00550364" w:rsidRPr="00326A0D" w:rsidRDefault="00550364" w:rsidP="00B83704">
            <w:pPr>
              <w:widowControl w:val="0"/>
              <w:tabs>
                <w:tab w:val="left" w:pos="4536"/>
                <w:tab w:val="left" w:pos="4820"/>
                <w:tab w:val="left" w:pos="4962"/>
              </w:tabs>
              <w:rPr>
                <w:sz w:val="28"/>
                <w:szCs w:val="28"/>
              </w:rPr>
            </w:pPr>
          </w:p>
        </w:tc>
      </w:tr>
      <w:tr w:rsidR="00550364" w:rsidRPr="00326A0D" w:rsidTr="00B83704">
        <w:tc>
          <w:tcPr>
            <w:tcW w:w="3260" w:type="dxa"/>
          </w:tcPr>
          <w:p w:rsidR="00550364" w:rsidRPr="00DF5490" w:rsidRDefault="00550364" w:rsidP="00B83704">
            <w:pPr>
              <w:widowControl w:val="0"/>
              <w:tabs>
                <w:tab w:val="left" w:pos="4536"/>
                <w:tab w:val="left" w:pos="4820"/>
                <w:tab w:val="left" w:pos="4962"/>
              </w:tabs>
              <w:rPr>
                <w:sz w:val="28"/>
                <w:szCs w:val="28"/>
              </w:rPr>
            </w:pPr>
            <w:r w:rsidRPr="00DF5490">
              <w:rPr>
                <w:sz w:val="28"/>
                <w:szCs w:val="28"/>
              </w:rPr>
              <w:t>Пыдрина Т</w:t>
            </w:r>
            <w:r>
              <w:rPr>
                <w:sz w:val="28"/>
                <w:szCs w:val="28"/>
              </w:rPr>
              <w:t>амара Николаевна</w:t>
            </w:r>
          </w:p>
        </w:tc>
        <w:tc>
          <w:tcPr>
            <w:tcW w:w="310" w:type="dxa"/>
          </w:tcPr>
          <w:p w:rsidR="00550364" w:rsidRPr="00326A0D" w:rsidRDefault="00550364" w:rsidP="00B83704">
            <w:pPr>
              <w:widowControl w:val="0"/>
              <w:tabs>
                <w:tab w:val="left" w:pos="4536"/>
                <w:tab w:val="left" w:pos="4820"/>
                <w:tab w:val="left" w:pos="4962"/>
              </w:tabs>
              <w:rPr>
                <w:sz w:val="28"/>
                <w:szCs w:val="28"/>
                <w:lang w:val="en-US"/>
              </w:rPr>
            </w:pPr>
            <w:r w:rsidRPr="00326A0D">
              <w:rPr>
                <w:sz w:val="28"/>
                <w:szCs w:val="28"/>
                <w:lang w:val="en-US"/>
              </w:rPr>
              <w:t>-</w:t>
            </w:r>
          </w:p>
        </w:tc>
        <w:tc>
          <w:tcPr>
            <w:tcW w:w="6461" w:type="dxa"/>
          </w:tcPr>
          <w:p w:rsidR="00550364" w:rsidRPr="00326A0D" w:rsidRDefault="00550364" w:rsidP="00B83704">
            <w:pPr>
              <w:tabs>
                <w:tab w:val="left" w:pos="3544"/>
              </w:tabs>
              <w:rPr>
                <w:sz w:val="28"/>
                <w:szCs w:val="28"/>
              </w:rPr>
            </w:pPr>
            <w:r w:rsidRPr="00DF5490">
              <w:rPr>
                <w:sz w:val="28"/>
                <w:szCs w:val="28"/>
              </w:rPr>
              <w:t xml:space="preserve">Ведущий специалист Администрации Вышегорского сельского поселения Сафоновского района Смоленской области, </w:t>
            </w:r>
            <w:r w:rsidRPr="00326A0D">
              <w:rPr>
                <w:sz w:val="28"/>
                <w:szCs w:val="28"/>
              </w:rPr>
              <w:t>заместитель председателя комиссии</w:t>
            </w:r>
          </w:p>
        </w:tc>
      </w:tr>
      <w:tr w:rsidR="00550364" w:rsidRPr="00326A0D" w:rsidTr="00B83704">
        <w:tc>
          <w:tcPr>
            <w:tcW w:w="3260" w:type="dxa"/>
          </w:tcPr>
          <w:p w:rsidR="00550364" w:rsidRPr="00DF5490" w:rsidRDefault="00550364" w:rsidP="00B83704">
            <w:pPr>
              <w:widowControl w:val="0"/>
              <w:tabs>
                <w:tab w:val="left" w:pos="4536"/>
                <w:tab w:val="left" w:pos="4820"/>
                <w:tab w:val="left" w:pos="4962"/>
              </w:tabs>
              <w:rPr>
                <w:sz w:val="28"/>
                <w:szCs w:val="28"/>
              </w:rPr>
            </w:pPr>
          </w:p>
        </w:tc>
        <w:tc>
          <w:tcPr>
            <w:tcW w:w="310" w:type="dxa"/>
          </w:tcPr>
          <w:p w:rsidR="00550364" w:rsidRPr="00326A0D" w:rsidRDefault="00550364" w:rsidP="00B83704">
            <w:pPr>
              <w:widowControl w:val="0"/>
              <w:tabs>
                <w:tab w:val="left" w:pos="4536"/>
                <w:tab w:val="left" w:pos="4820"/>
                <w:tab w:val="left" w:pos="4962"/>
              </w:tabs>
              <w:rPr>
                <w:sz w:val="28"/>
                <w:szCs w:val="28"/>
              </w:rPr>
            </w:pPr>
          </w:p>
        </w:tc>
        <w:tc>
          <w:tcPr>
            <w:tcW w:w="6461" w:type="dxa"/>
          </w:tcPr>
          <w:p w:rsidR="00550364" w:rsidRPr="00326A0D" w:rsidRDefault="00550364" w:rsidP="00B83704">
            <w:pPr>
              <w:widowControl w:val="0"/>
              <w:tabs>
                <w:tab w:val="left" w:pos="4536"/>
                <w:tab w:val="left" w:pos="4820"/>
                <w:tab w:val="left" w:pos="4962"/>
              </w:tabs>
              <w:rPr>
                <w:sz w:val="28"/>
                <w:szCs w:val="28"/>
              </w:rPr>
            </w:pPr>
          </w:p>
        </w:tc>
      </w:tr>
      <w:tr w:rsidR="00550364" w:rsidRPr="004A0C54" w:rsidTr="00B83704">
        <w:tc>
          <w:tcPr>
            <w:tcW w:w="3260" w:type="dxa"/>
          </w:tcPr>
          <w:p w:rsidR="00550364" w:rsidRPr="00DF5490" w:rsidRDefault="00550364" w:rsidP="00B83704">
            <w:pPr>
              <w:widowControl w:val="0"/>
              <w:tabs>
                <w:tab w:val="left" w:pos="4536"/>
                <w:tab w:val="left" w:pos="4820"/>
                <w:tab w:val="left" w:pos="4962"/>
              </w:tabs>
              <w:rPr>
                <w:sz w:val="28"/>
                <w:szCs w:val="28"/>
              </w:rPr>
            </w:pPr>
            <w:r w:rsidRPr="00DF5490">
              <w:rPr>
                <w:sz w:val="28"/>
                <w:szCs w:val="28"/>
              </w:rPr>
              <w:t>Зуева Т</w:t>
            </w:r>
            <w:r>
              <w:rPr>
                <w:sz w:val="28"/>
                <w:szCs w:val="28"/>
              </w:rPr>
              <w:t>атьяна Ивановна</w:t>
            </w:r>
          </w:p>
        </w:tc>
        <w:tc>
          <w:tcPr>
            <w:tcW w:w="310" w:type="dxa"/>
          </w:tcPr>
          <w:p w:rsidR="00550364" w:rsidRPr="00326A0D" w:rsidRDefault="00550364" w:rsidP="00B83704">
            <w:pPr>
              <w:widowControl w:val="0"/>
              <w:tabs>
                <w:tab w:val="left" w:pos="4536"/>
                <w:tab w:val="left" w:pos="4820"/>
                <w:tab w:val="left" w:pos="4962"/>
              </w:tabs>
              <w:rPr>
                <w:sz w:val="28"/>
                <w:szCs w:val="28"/>
                <w:lang w:val="en-US"/>
              </w:rPr>
            </w:pPr>
            <w:r w:rsidRPr="00326A0D">
              <w:rPr>
                <w:sz w:val="28"/>
                <w:szCs w:val="28"/>
                <w:lang w:val="en-US"/>
              </w:rPr>
              <w:t>-</w:t>
            </w:r>
          </w:p>
        </w:tc>
        <w:tc>
          <w:tcPr>
            <w:tcW w:w="6461" w:type="dxa"/>
          </w:tcPr>
          <w:p w:rsidR="00550364" w:rsidRPr="004A0C54" w:rsidRDefault="00550364" w:rsidP="00B83704">
            <w:pPr>
              <w:rPr>
                <w:sz w:val="28"/>
                <w:szCs w:val="28"/>
              </w:rPr>
            </w:pPr>
            <w:r>
              <w:rPr>
                <w:sz w:val="28"/>
                <w:szCs w:val="28"/>
              </w:rPr>
              <w:t>Старший инспектор</w:t>
            </w:r>
            <w:r w:rsidRPr="00DF5490">
              <w:rPr>
                <w:sz w:val="28"/>
                <w:szCs w:val="28"/>
              </w:rPr>
              <w:t xml:space="preserve"> Администрации Вышегорского сельского поселения Сафоновского района Смоленской области</w:t>
            </w:r>
            <w:r w:rsidRPr="00326A0D">
              <w:rPr>
                <w:sz w:val="28"/>
                <w:szCs w:val="28"/>
              </w:rPr>
              <w:t xml:space="preserve">, секретарь комиссии </w:t>
            </w:r>
          </w:p>
        </w:tc>
      </w:tr>
      <w:tr w:rsidR="00550364" w:rsidRPr="00326A0D" w:rsidTr="00DF5490">
        <w:trPr>
          <w:trHeight w:val="501"/>
        </w:trPr>
        <w:tc>
          <w:tcPr>
            <w:tcW w:w="3260" w:type="dxa"/>
          </w:tcPr>
          <w:p w:rsidR="00550364" w:rsidRPr="00326A0D" w:rsidRDefault="00550364" w:rsidP="00B83704">
            <w:pPr>
              <w:widowControl w:val="0"/>
              <w:tabs>
                <w:tab w:val="left" w:pos="4536"/>
                <w:tab w:val="left" w:pos="4820"/>
                <w:tab w:val="left" w:pos="4962"/>
              </w:tabs>
              <w:rPr>
                <w:sz w:val="28"/>
                <w:szCs w:val="28"/>
              </w:rPr>
            </w:pPr>
          </w:p>
        </w:tc>
        <w:tc>
          <w:tcPr>
            <w:tcW w:w="310" w:type="dxa"/>
          </w:tcPr>
          <w:p w:rsidR="00550364" w:rsidRPr="00326A0D" w:rsidRDefault="00550364" w:rsidP="00B83704">
            <w:pPr>
              <w:widowControl w:val="0"/>
              <w:tabs>
                <w:tab w:val="left" w:pos="4536"/>
                <w:tab w:val="left" w:pos="4820"/>
                <w:tab w:val="left" w:pos="4962"/>
              </w:tabs>
              <w:rPr>
                <w:sz w:val="28"/>
                <w:szCs w:val="28"/>
              </w:rPr>
            </w:pPr>
          </w:p>
        </w:tc>
        <w:tc>
          <w:tcPr>
            <w:tcW w:w="6461" w:type="dxa"/>
          </w:tcPr>
          <w:p w:rsidR="00550364" w:rsidRPr="00326A0D" w:rsidRDefault="00550364" w:rsidP="00B83704">
            <w:pPr>
              <w:widowControl w:val="0"/>
              <w:tabs>
                <w:tab w:val="left" w:pos="4536"/>
                <w:tab w:val="left" w:pos="4820"/>
                <w:tab w:val="left" w:pos="4962"/>
              </w:tabs>
              <w:rPr>
                <w:sz w:val="28"/>
                <w:szCs w:val="28"/>
              </w:rPr>
            </w:pPr>
          </w:p>
        </w:tc>
      </w:tr>
      <w:tr w:rsidR="00550364" w:rsidRPr="00326A0D" w:rsidTr="00B83704">
        <w:tc>
          <w:tcPr>
            <w:tcW w:w="3260" w:type="dxa"/>
          </w:tcPr>
          <w:p w:rsidR="00550364" w:rsidRPr="00326A0D" w:rsidRDefault="00550364" w:rsidP="00B83704">
            <w:pPr>
              <w:widowControl w:val="0"/>
              <w:rPr>
                <w:sz w:val="28"/>
                <w:szCs w:val="28"/>
                <w:lang w:val="en-US"/>
              </w:rPr>
            </w:pPr>
            <w:r w:rsidRPr="00326A0D">
              <w:rPr>
                <w:sz w:val="28"/>
                <w:szCs w:val="28"/>
              </w:rPr>
              <w:t>Члены комиссии:</w:t>
            </w:r>
          </w:p>
        </w:tc>
        <w:tc>
          <w:tcPr>
            <w:tcW w:w="310" w:type="dxa"/>
          </w:tcPr>
          <w:p w:rsidR="00550364" w:rsidRPr="00326A0D" w:rsidRDefault="00550364" w:rsidP="00B83704">
            <w:pPr>
              <w:widowControl w:val="0"/>
              <w:tabs>
                <w:tab w:val="left" w:pos="4536"/>
                <w:tab w:val="left" w:pos="4820"/>
                <w:tab w:val="left" w:pos="4962"/>
              </w:tabs>
              <w:rPr>
                <w:sz w:val="28"/>
                <w:szCs w:val="28"/>
              </w:rPr>
            </w:pPr>
          </w:p>
        </w:tc>
        <w:tc>
          <w:tcPr>
            <w:tcW w:w="6461" w:type="dxa"/>
          </w:tcPr>
          <w:p w:rsidR="00550364" w:rsidRPr="00326A0D" w:rsidRDefault="00550364" w:rsidP="00B83704">
            <w:pPr>
              <w:widowControl w:val="0"/>
              <w:tabs>
                <w:tab w:val="left" w:pos="4536"/>
                <w:tab w:val="left" w:pos="4820"/>
                <w:tab w:val="left" w:pos="4962"/>
              </w:tabs>
              <w:rPr>
                <w:sz w:val="28"/>
                <w:szCs w:val="28"/>
              </w:rPr>
            </w:pPr>
          </w:p>
        </w:tc>
      </w:tr>
      <w:tr w:rsidR="00550364" w:rsidRPr="00326A0D" w:rsidTr="00B83704">
        <w:tc>
          <w:tcPr>
            <w:tcW w:w="3260" w:type="dxa"/>
          </w:tcPr>
          <w:p w:rsidR="00550364" w:rsidRPr="00326A0D" w:rsidRDefault="00550364" w:rsidP="00B83704">
            <w:pPr>
              <w:widowControl w:val="0"/>
              <w:tabs>
                <w:tab w:val="left" w:pos="4536"/>
                <w:tab w:val="left" w:pos="4820"/>
                <w:tab w:val="left" w:pos="4962"/>
              </w:tabs>
              <w:rPr>
                <w:sz w:val="28"/>
                <w:szCs w:val="28"/>
              </w:rPr>
            </w:pPr>
          </w:p>
        </w:tc>
        <w:tc>
          <w:tcPr>
            <w:tcW w:w="310" w:type="dxa"/>
          </w:tcPr>
          <w:p w:rsidR="00550364" w:rsidRPr="00326A0D" w:rsidRDefault="00550364" w:rsidP="00B83704">
            <w:pPr>
              <w:widowControl w:val="0"/>
              <w:tabs>
                <w:tab w:val="left" w:pos="4536"/>
                <w:tab w:val="left" w:pos="4820"/>
                <w:tab w:val="left" w:pos="4962"/>
              </w:tabs>
              <w:rPr>
                <w:sz w:val="28"/>
                <w:szCs w:val="28"/>
              </w:rPr>
            </w:pPr>
          </w:p>
        </w:tc>
        <w:tc>
          <w:tcPr>
            <w:tcW w:w="6461" w:type="dxa"/>
          </w:tcPr>
          <w:p w:rsidR="00550364" w:rsidRPr="00326A0D" w:rsidRDefault="00550364" w:rsidP="00B83704">
            <w:pPr>
              <w:widowControl w:val="0"/>
              <w:tabs>
                <w:tab w:val="left" w:pos="4536"/>
                <w:tab w:val="left" w:pos="4820"/>
                <w:tab w:val="left" w:pos="4962"/>
              </w:tabs>
              <w:rPr>
                <w:sz w:val="28"/>
                <w:szCs w:val="28"/>
              </w:rPr>
            </w:pPr>
          </w:p>
        </w:tc>
      </w:tr>
      <w:tr w:rsidR="00550364" w:rsidRPr="00374C16" w:rsidTr="00B83704">
        <w:tc>
          <w:tcPr>
            <w:tcW w:w="3260" w:type="dxa"/>
          </w:tcPr>
          <w:p w:rsidR="00550364" w:rsidRPr="00DF5490" w:rsidRDefault="00550364" w:rsidP="00B83704">
            <w:pPr>
              <w:widowControl w:val="0"/>
              <w:rPr>
                <w:sz w:val="28"/>
                <w:szCs w:val="28"/>
              </w:rPr>
            </w:pPr>
            <w:r>
              <w:rPr>
                <w:sz w:val="28"/>
                <w:szCs w:val="28"/>
              </w:rPr>
              <w:t>Москалева Валентина Евгеньевна</w:t>
            </w:r>
          </w:p>
          <w:p w:rsidR="00550364" w:rsidRPr="00DF5490" w:rsidRDefault="00550364" w:rsidP="00B83704">
            <w:pPr>
              <w:widowControl w:val="0"/>
              <w:tabs>
                <w:tab w:val="left" w:pos="4536"/>
                <w:tab w:val="left" w:pos="4820"/>
                <w:tab w:val="left" w:pos="4962"/>
              </w:tabs>
              <w:rPr>
                <w:sz w:val="28"/>
                <w:szCs w:val="28"/>
              </w:rPr>
            </w:pPr>
          </w:p>
        </w:tc>
        <w:tc>
          <w:tcPr>
            <w:tcW w:w="310" w:type="dxa"/>
          </w:tcPr>
          <w:p w:rsidR="00550364" w:rsidRPr="00326A0D" w:rsidRDefault="00550364" w:rsidP="00B83704">
            <w:pPr>
              <w:widowControl w:val="0"/>
              <w:tabs>
                <w:tab w:val="left" w:pos="4536"/>
                <w:tab w:val="left" w:pos="4820"/>
                <w:tab w:val="left" w:pos="4962"/>
              </w:tabs>
              <w:rPr>
                <w:sz w:val="28"/>
                <w:szCs w:val="28"/>
                <w:lang w:val="en-US"/>
              </w:rPr>
            </w:pPr>
            <w:r w:rsidRPr="00326A0D">
              <w:rPr>
                <w:sz w:val="28"/>
                <w:szCs w:val="28"/>
                <w:lang w:val="en-US"/>
              </w:rPr>
              <w:t>-</w:t>
            </w:r>
          </w:p>
        </w:tc>
        <w:tc>
          <w:tcPr>
            <w:tcW w:w="6461" w:type="dxa"/>
          </w:tcPr>
          <w:p w:rsidR="00550364" w:rsidRPr="00374C16" w:rsidRDefault="00550364" w:rsidP="00B83704">
            <w:pPr>
              <w:rPr>
                <w:b/>
                <w:sz w:val="28"/>
                <w:szCs w:val="28"/>
              </w:rPr>
            </w:pPr>
            <w:r>
              <w:rPr>
                <w:sz w:val="28"/>
                <w:szCs w:val="28"/>
              </w:rPr>
              <w:t>Старший менеджер</w:t>
            </w:r>
            <w:r w:rsidRPr="00DF5490">
              <w:rPr>
                <w:sz w:val="28"/>
                <w:szCs w:val="28"/>
              </w:rPr>
              <w:t xml:space="preserve"> Администрации Вышегорского сельского поселения Сафоновского района Смоленской области</w:t>
            </w:r>
          </w:p>
        </w:tc>
      </w:tr>
      <w:tr w:rsidR="00550364" w:rsidRPr="00326A0D" w:rsidTr="00B83704">
        <w:tc>
          <w:tcPr>
            <w:tcW w:w="3260" w:type="dxa"/>
          </w:tcPr>
          <w:p w:rsidR="00550364" w:rsidRPr="00DF5490" w:rsidRDefault="00550364" w:rsidP="00B83704">
            <w:pPr>
              <w:widowControl w:val="0"/>
              <w:rPr>
                <w:sz w:val="28"/>
                <w:szCs w:val="28"/>
              </w:rPr>
            </w:pPr>
          </w:p>
        </w:tc>
        <w:tc>
          <w:tcPr>
            <w:tcW w:w="310" w:type="dxa"/>
          </w:tcPr>
          <w:p w:rsidR="00550364" w:rsidRPr="00DF5490" w:rsidRDefault="00550364" w:rsidP="00B83704">
            <w:pPr>
              <w:widowControl w:val="0"/>
              <w:tabs>
                <w:tab w:val="left" w:pos="4536"/>
                <w:tab w:val="left" w:pos="4820"/>
                <w:tab w:val="left" w:pos="4962"/>
              </w:tabs>
              <w:rPr>
                <w:sz w:val="28"/>
                <w:szCs w:val="28"/>
              </w:rPr>
            </w:pPr>
          </w:p>
        </w:tc>
        <w:tc>
          <w:tcPr>
            <w:tcW w:w="6461" w:type="dxa"/>
          </w:tcPr>
          <w:p w:rsidR="00550364" w:rsidRPr="00326A0D" w:rsidRDefault="00550364" w:rsidP="00B83704">
            <w:pPr>
              <w:rPr>
                <w:sz w:val="28"/>
                <w:szCs w:val="28"/>
              </w:rPr>
            </w:pPr>
          </w:p>
        </w:tc>
      </w:tr>
      <w:tr w:rsidR="00550364" w:rsidRPr="00F6600B" w:rsidTr="00B83704">
        <w:tc>
          <w:tcPr>
            <w:tcW w:w="3260" w:type="dxa"/>
          </w:tcPr>
          <w:p w:rsidR="00550364" w:rsidRPr="00DF5490" w:rsidRDefault="00550364" w:rsidP="00B83704">
            <w:pPr>
              <w:widowControl w:val="0"/>
              <w:rPr>
                <w:sz w:val="28"/>
                <w:szCs w:val="28"/>
              </w:rPr>
            </w:pPr>
            <w:r>
              <w:rPr>
                <w:sz w:val="28"/>
                <w:szCs w:val="28"/>
              </w:rPr>
              <w:t>Соловьева Светлана Михайловна</w:t>
            </w:r>
          </w:p>
          <w:p w:rsidR="00550364" w:rsidRPr="00DF5490" w:rsidRDefault="00550364" w:rsidP="00B83704">
            <w:pPr>
              <w:widowControl w:val="0"/>
              <w:rPr>
                <w:sz w:val="28"/>
                <w:szCs w:val="28"/>
              </w:rPr>
            </w:pPr>
          </w:p>
        </w:tc>
        <w:tc>
          <w:tcPr>
            <w:tcW w:w="310" w:type="dxa"/>
          </w:tcPr>
          <w:p w:rsidR="00550364" w:rsidRPr="00F6600B" w:rsidRDefault="00550364" w:rsidP="00B83704">
            <w:pPr>
              <w:widowControl w:val="0"/>
              <w:tabs>
                <w:tab w:val="left" w:pos="4536"/>
                <w:tab w:val="left" w:pos="4820"/>
                <w:tab w:val="left" w:pos="4962"/>
              </w:tabs>
              <w:rPr>
                <w:b/>
                <w:sz w:val="28"/>
                <w:szCs w:val="28"/>
                <w:lang w:val="en-US"/>
              </w:rPr>
            </w:pPr>
            <w:r w:rsidRPr="00F6600B">
              <w:rPr>
                <w:b/>
                <w:sz w:val="28"/>
                <w:szCs w:val="28"/>
                <w:lang w:val="en-US"/>
              </w:rPr>
              <w:t>-</w:t>
            </w:r>
          </w:p>
        </w:tc>
        <w:tc>
          <w:tcPr>
            <w:tcW w:w="6461" w:type="dxa"/>
          </w:tcPr>
          <w:p w:rsidR="00550364" w:rsidRPr="00F6600B" w:rsidRDefault="00550364" w:rsidP="00B83704">
            <w:pPr>
              <w:rPr>
                <w:b/>
                <w:sz w:val="28"/>
                <w:szCs w:val="28"/>
              </w:rPr>
            </w:pPr>
            <w:r>
              <w:rPr>
                <w:sz w:val="28"/>
                <w:szCs w:val="28"/>
              </w:rPr>
              <w:t>Депутат Совета депутатов</w:t>
            </w:r>
            <w:r w:rsidRPr="00DF5490">
              <w:rPr>
                <w:sz w:val="28"/>
                <w:szCs w:val="28"/>
              </w:rPr>
              <w:t xml:space="preserve"> Вышегорского сельского поселения Сафоновского района Смоленской области</w:t>
            </w:r>
          </w:p>
        </w:tc>
      </w:tr>
      <w:tr w:rsidR="00550364" w:rsidRPr="00326A0D" w:rsidTr="00B83704">
        <w:tc>
          <w:tcPr>
            <w:tcW w:w="3260" w:type="dxa"/>
          </w:tcPr>
          <w:p w:rsidR="00550364" w:rsidRPr="00326A0D" w:rsidRDefault="00550364" w:rsidP="00B83704">
            <w:pPr>
              <w:widowControl w:val="0"/>
              <w:rPr>
                <w:sz w:val="28"/>
                <w:szCs w:val="28"/>
              </w:rPr>
            </w:pPr>
          </w:p>
        </w:tc>
        <w:tc>
          <w:tcPr>
            <w:tcW w:w="310" w:type="dxa"/>
          </w:tcPr>
          <w:p w:rsidR="00550364" w:rsidRPr="00DF5490" w:rsidRDefault="00550364" w:rsidP="00B83704">
            <w:pPr>
              <w:widowControl w:val="0"/>
              <w:tabs>
                <w:tab w:val="left" w:pos="4536"/>
                <w:tab w:val="left" w:pos="4820"/>
                <w:tab w:val="left" w:pos="4962"/>
              </w:tabs>
              <w:rPr>
                <w:sz w:val="28"/>
                <w:szCs w:val="28"/>
              </w:rPr>
            </w:pPr>
          </w:p>
        </w:tc>
        <w:tc>
          <w:tcPr>
            <w:tcW w:w="6461" w:type="dxa"/>
          </w:tcPr>
          <w:p w:rsidR="00550364" w:rsidRPr="00326A0D" w:rsidRDefault="00550364" w:rsidP="00B83704">
            <w:pPr>
              <w:rPr>
                <w:sz w:val="28"/>
                <w:szCs w:val="28"/>
              </w:rPr>
            </w:pPr>
          </w:p>
        </w:tc>
      </w:tr>
      <w:tr w:rsidR="00550364" w:rsidRPr="004A0C54" w:rsidTr="00B83704">
        <w:tc>
          <w:tcPr>
            <w:tcW w:w="3260" w:type="dxa"/>
          </w:tcPr>
          <w:p w:rsidR="00550364" w:rsidRPr="00F6600B" w:rsidRDefault="00550364" w:rsidP="00B83704">
            <w:pPr>
              <w:widowControl w:val="0"/>
              <w:rPr>
                <w:sz w:val="28"/>
                <w:szCs w:val="28"/>
              </w:rPr>
            </w:pPr>
            <w:r>
              <w:rPr>
                <w:sz w:val="28"/>
                <w:szCs w:val="28"/>
              </w:rPr>
              <w:t>Помельникова Екатерина Сергеевна</w:t>
            </w:r>
          </w:p>
          <w:p w:rsidR="00550364" w:rsidRPr="00326A0D" w:rsidRDefault="00550364" w:rsidP="00B83704">
            <w:pPr>
              <w:widowControl w:val="0"/>
              <w:rPr>
                <w:sz w:val="28"/>
                <w:szCs w:val="28"/>
              </w:rPr>
            </w:pPr>
          </w:p>
        </w:tc>
        <w:tc>
          <w:tcPr>
            <w:tcW w:w="310" w:type="dxa"/>
          </w:tcPr>
          <w:p w:rsidR="00550364" w:rsidRPr="00326A0D" w:rsidRDefault="00550364" w:rsidP="00B83704">
            <w:pPr>
              <w:widowControl w:val="0"/>
              <w:tabs>
                <w:tab w:val="left" w:pos="4536"/>
                <w:tab w:val="left" w:pos="4820"/>
                <w:tab w:val="left" w:pos="4962"/>
              </w:tabs>
              <w:rPr>
                <w:sz w:val="28"/>
                <w:szCs w:val="28"/>
                <w:lang w:val="en-US"/>
              </w:rPr>
            </w:pPr>
            <w:r w:rsidRPr="00326A0D">
              <w:rPr>
                <w:sz w:val="28"/>
                <w:szCs w:val="28"/>
                <w:lang w:val="en-US"/>
              </w:rPr>
              <w:t>-</w:t>
            </w:r>
          </w:p>
        </w:tc>
        <w:tc>
          <w:tcPr>
            <w:tcW w:w="6461" w:type="dxa"/>
          </w:tcPr>
          <w:p w:rsidR="00550364" w:rsidRPr="004A0C54" w:rsidRDefault="00550364" w:rsidP="00B83704">
            <w:pPr>
              <w:rPr>
                <w:sz w:val="28"/>
                <w:szCs w:val="28"/>
              </w:rPr>
            </w:pPr>
            <w:r w:rsidRPr="00326A0D">
              <w:rPr>
                <w:sz w:val="28"/>
                <w:szCs w:val="28"/>
              </w:rPr>
              <w:t xml:space="preserve">заместитель </w:t>
            </w:r>
            <w:r>
              <w:rPr>
                <w:sz w:val="28"/>
                <w:szCs w:val="28"/>
              </w:rPr>
              <w:t xml:space="preserve">Главы муниципального образования «Сафоновский район» Смоленской области - </w:t>
            </w:r>
            <w:r w:rsidRPr="00326A0D">
              <w:rPr>
                <w:sz w:val="28"/>
                <w:szCs w:val="28"/>
              </w:rPr>
              <w:t>председател</w:t>
            </w:r>
            <w:r>
              <w:rPr>
                <w:sz w:val="28"/>
                <w:szCs w:val="28"/>
              </w:rPr>
              <w:t>ь</w:t>
            </w:r>
            <w:r w:rsidRPr="00326A0D">
              <w:rPr>
                <w:sz w:val="28"/>
                <w:szCs w:val="28"/>
              </w:rPr>
              <w:t xml:space="preserve"> комитета по имуществу, градостроительству и землепользованию</w:t>
            </w:r>
            <w:r>
              <w:rPr>
                <w:sz w:val="28"/>
                <w:szCs w:val="28"/>
              </w:rPr>
              <w:t>, главный архитектор</w:t>
            </w:r>
            <w:r w:rsidRPr="00326A0D">
              <w:rPr>
                <w:sz w:val="28"/>
                <w:szCs w:val="28"/>
              </w:rPr>
              <w:t xml:space="preserve"> Администрации муниципального образования «Сафоновский район» Смоленской области</w:t>
            </w:r>
            <w:r>
              <w:rPr>
                <w:sz w:val="28"/>
                <w:szCs w:val="28"/>
              </w:rPr>
              <w:t xml:space="preserve"> (по согласованию)</w:t>
            </w:r>
          </w:p>
        </w:tc>
      </w:tr>
      <w:tr w:rsidR="00550364" w:rsidRPr="00326A0D" w:rsidTr="00B83704">
        <w:tc>
          <w:tcPr>
            <w:tcW w:w="3260" w:type="dxa"/>
          </w:tcPr>
          <w:p w:rsidR="00550364" w:rsidRPr="00326A0D" w:rsidRDefault="00550364" w:rsidP="00B83704">
            <w:pPr>
              <w:widowControl w:val="0"/>
              <w:rPr>
                <w:sz w:val="28"/>
                <w:szCs w:val="28"/>
              </w:rPr>
            </w:pPr>
          </w:p>
        </w:tc>
        <w:tc>
          <w:tcPr>
            <w:tcW w:w="310" w:type="dxa"/>
          </w:tcPr>
          <w:p w:rsidR="00550364" w:rsidRPr="00F6600B" w:rsidRDefault="00550364" w:rsidP="00B83704">
            <w:pPr>
              <w:widowControl w:val="0"/>
              <w:tabs>
                <w:tab w:val="left" w:pos="4536"/>
                <w:tab w:val="left" w:pos="4820"/>
                <w:tab w:val="left" w:pos="4962"/>
              </w:tabs>
              <w:rPr>
                <w:sz w:val="28"/>
                <w:szCs w:val="28"/>
              </w:rPr>
            </w:pPr>
          </w:p>
        </w:tc>
        <w:tc>
          <w:tcPr>
            <w:tcW w:w="6461" w:type="dxa"/>
          </w:tcPr>
          <w:p w:rsidR="00550364" w:rsidRPr="00326A0D" w:rsidRDefault="00550364" w:rsidP="00B83704">
            <w:pPr>
              <w:rPr>
                <w:sz w:val="28"/>
                <w:szCs w:val="28"/>
              </w:rPr>
            </w:pPr>
          </w:p>
        </w:tc>
      </w:tr>
      <w:tr w:rsidR="00550364" w:rsidRPr="00326A0D" w:rsidTr="00B83704">
        <w:tc>
          <w:tcPr>
            <w:tcW w:w="3260" w:type="dxa"/>
          </w:tcPr>
          <w:p w:rsidR="00550364" w:rsidRPr="00326A0D" w:rsidRDefault="00550364" w:rsidP="00B83704">
            <w:pPr>
              <w:widowControl w:val="0"/>
              <w:rPr>
                <w:sz w:val="28"/>
                <w:szCs w:val="28"/>
              </w:rPr>
            </w:pPr>
            <w:r>
              <w:rPr>
                <w:sz w:val="28"/>
                <w:szCs w:val="28"/>
              </w:rPr>
              <w:t>Лыжова Екатерина Николаевна</w:t>
            </w:r>
          </w:p>
          <w:p w:rsidR="00550364" w:rsidRPr="00326A0D" w:rsidRDefault="00550364" w:rsidP="00B83704">
            <w:pPr>
              <w:widowControl w:val="0"/>
              <w:rPr>
                <w:sz w:val="28"/>
                <w:szCs w:val="28"/>
              </w:rPr>
            </w:pPr>
          </w:p>
        </w:tc>
        <w:tc>
          <w:tcPr>
            <w:tcW w:w="310" w:type="dxa"/>
          </w:tcPr>
          <w:p w:rsidR="00550364" w:rsidRPr="00F6600B" w:rsidRDefault="00550364" w:rsidP="00B83704">
            <w:pPr>
              <w:widowControl w:val="0"/>
              <w:tabs>
                <w:tab w:val="left" w:pos="4536"/>
                <w:tab w:val="left" w:pos="4820"/>
                <w:tab w:val="left" w:pos="4962"/>
              </w:tabs>
              <w:rPr>
                <w:sz w:val="28"/>
                <w:szCs w:val="28"/>
              </w:rPr>
            </w:pPr>
          </w:p>
        </w:tc>
        <w:tc>
          <w:tcPr>
            <w:tcW w:w="6461" w:type="dxa"/>
          </w:tcPr>
          <w:p w:rsidR="00550364" w:rsidRPr="00326A0D" w:rsidRDefault="00550364" w:rsidP="00B83704">
            <w:pPr>
              <w:rPr>
                <w:sz w:val="28"/>
                <w:szCs w:val="28"/>
              </w:rPr>
            </w:pPr>
            <w:r>
              <w:rPr>
                <w:sz w:val="28"/>
                <w:szCs w:val="28"/>
              </w:rPr>
              <w:t>заместитель председателя комитета</w:t>
            </w:r>
            <w:r w:rsidRPr="00326A0D">
              <w:rPr>
                <w:sz w:val="28"/>
                <w:szCs w:val="28"/>
              </w:rPr>
              <w:t xml:space="preserve"> по имуществу, градостроительству и землепользованию Администрации муниципального образования «Сафоновский район» Смоленской области</w:t>
            </w:r>
            <w:r>
              <w:rPr>
                <w:sz w:val="28"/>
                <w:szCs w:val="28"/>
              </w:rPr>
              <w:t xml:space="preserve"> (по согласованию)</w:t>
            </w:r>
          </w:p>
        </w:tc>
      </w:tr>
    </w:tbl>
    <w:p w:rsidR="00550364" w:rsidRPr="00620BAD" w:rsidRDefault="00550364" w:rsidP="004561F9">
      <w:pPr>
        <w:ind w:firstLine="720"/>
        <w:jc w:val="both"/>
        <w:rPr>
          <w:sz w:val="28"/>
          <w:szCs w:val="28"/>
        </w:rPr>
      </w:pPr>
      <w:r>
        <w:rPr>
          <w:sz w:val="28"/>
          <w:szCs w:val="28"/>
        </w:rPr>
        <w:t>5</w:t>
      </w:r>
      <w:r w:rsidRPr="00620BAD">
        <w:rPr>
          <w:sz w:val="28"/>
          <w:szCs w:val="28"/>
        </w:rPr>
        <w:t xml:space="preserve">. Определить место нахождения комиссии по адресу: Смоленская область, </w:t>
      </w:r>
      <w:r>
        <w:rPr>
          <w:sz w:val="28"/>
          <w:szCs w:val="28"/>
        </w:rPr>
        <w:t xml:space="preserve">Сафоновский район, д.Вышегор, ул.Советская, д.8, </w:t>
      </w:r>
      <w:r w:rsidRPr="00620BAD">
        <w:rPr>
          <w:sz w:val="28"/>
          <w:szCs w:val="28"/>
        </w:rPr>
        <w:t>Администраци</w:t>
      </w:r>
      <w:r>
        <w:rPr>
          <w:sz w:val="28"/>
          <w:szCs w:val="28"/>
        </w:rPr>
        <w:t>я</w:t>
      </w:r>
      <w:r w:rsidRPr="00620BAD">
        <w:rPr>
          <w:sz w:val="28"/>
          <w:szCs w:val="28"/>
        </w:rPr>
        <w:t xml:space="preserve"> </w:t>
      </w:r>
      <w:r>
        <w:rPr>
          <w:sz w:val="28"/>
          <w:szCs w:val="28"/>
        </w:rPr>
        <w:t>Вышегорского сельского поселения Сафоновского района</w:t>
      </w:r>
      <w:r w:rsidRPr="00620BAD">
        <w:rPr>
          <w:sz w:val="28"/>
          <w:szCs w:val="28"/>
        </w:rPr>
        <w:t xml:space="preserve"> Смоленской области</w:t>
      </w:r>
      <w:r>
        <w:rPr>
          <w:sz w:val="28"/>
          <w:szCs w:val="28"/>
        </w:rPr>
        <w:t>.</w:t>
      </w:r>
    </w:p>
    <w:p w:rsidR="00550364" w:rsidRDefault="00550364" w:rsidP="008C4919">
      <w:pPr>
        <w:ind w:firstLine="720"/>
        <w:jc w:val="both"/>
        <w:rPr>
          <w:sz w:val="28"/>
          <w:szCs w:val="28"/>
        </w:rPr>
      </w:pPr>
      <w:r>
        <w:rPr>
          <w:sz w:val="28"/>
          <w:szCs w:val="28"/>
        </w:rPr>
        <w:t>6. Предложить жителям Вышегорского сельского поселения Сафоновского района Смоленской области письменно направлять мнения и рекомендации в комиссию до 26 апреля 2018 года.</w:t>
      </w:r>
    </w:p>
    <w:p w:rsidR="00550364" w:rsidRDefault="00550364" w:rsidP="007A50AB">
      <w:pPr>
        <w:widowControl w:val="0"/>
        <w:ind w:firstLine="709"/>
        <w:jc w:val="both"/>
        <w:rPr>
          <w:sz w:val="28"/>
          <w:szCs w:val="28"/>
        </w:rPr>
      </w:pPr>
      <w:r>
        <w:rPr>
          <w:sz w:val="28"/>
          <w:szCs w:val="28"/>
        </w:rPr>
        <w:t>7. Опубликовать на официальном сайте Администрации Вышегорского сельского поселения Сафоновского района Смоленской области оповещение о начале публичных слушаний, пояснительную записку к проекту внесения изменений в правила землепользования и застройки Вышегорского сельского поселения Сафоновского района Смоленской области.</w:t>
      </w:r>
      <w:r w:rsidRPr="00F6600B">
        <w:rPr>
          <w:sz w:val="28"/>
          <w:szCs w:val="28"/>
        </w:rPr>
        <w:t xml:space="preserve"> </w:t>
      </w:r>
    </w:p>
    <w:p w:rsidR="00550364" w:rsidRDefault="00550364" w:rsidP="007A50AB">
      <w:pPr>
        <w:widowControl w:val="0"/>
        <w:ind w:firstLine="709"/>
        <w:jc w:val="both"/>
        <w:rPr>
          <w:sz w:val="28"/>
          <w:szCs w:val="28"/>
        </w:rPr>
      </w:pPr>
      <w:r>
        <w:rPr>
          <w:sz w:val="28"/>
          <w:szCs w:val="28"/>
        </w:rPr>
        <w:t xml:space="preserve">8. Информационные материалы по теме публичных слушаний будут представлены на экспозиции </w:t>
      </w:r>
      <w:r w:rsidRPr="00F6600B">
        <w:rPr>
          <w:sz w:val="28"/>
          <w:szCs w:val="28"/>
        </w:rPr>
        <w:t xml:space="preserve">с </w:t>
      </w:r>
      <w:r>
        <w:rPr>
          <w:sz w:val="28"/>
          <w:szCs w:val="28"/>
        </w:rPr>
        <w:t>09</w:t>
      </w:r>
      <w:r w:rsidRPr="00F6600B">
        <w:rPr>
          <w:sz w:val="28"/>
          <w:szCs w:val="28"/>
        </w:rPr>
        <w:t xml:space="preserve"> по </w:t>
      </w:r>
      <w:r>
        <w:rPr>
          <w:sz w:val="28"/>
          <w:szCs w:val="28"/>
        </w:rPr>
        <w:t>26 апреля</w:t>
      </w:r>
      <w:r w:rsidRPr="00F6600B">
        <w:rPr>
          <w:sz w:val="28"/>
          <w:szCs w:val="28"/>
        </w:rPr>
        <w:t xml:space="preserve"> 2018 года</w:t>
      </w:r>
      <w:r w:rsidRPr="00A67955">
        <w:rPr>
          <w:b/>
          <w:sz w:val="28"/>
          <w:szCs w:val="28"/>
        </w:rPr>
        <w:t xml:space="preserve"> </w:t>
      </w:r>
      <w:r>
        <w:rPr>
          <w:sz w:val="28"/>
          <w:szCs w:val="28"/>
        </w:rPr>
        <w:t>по адресу: Смоленская область, Сафоновский район, д.Вышегор, ул.Советская, д.8, в помещении Администрации Вышегорского сельского поселения Сафоновского района Смоленской области. Часы работы экспозиции: рабочие дни с 9 часов 00 минут до 17 часов 00 минут.</w:t>
      </w:r>
    </w:p>
    <w:p w:rsidR="00550364" w:rsidRDefault="00550364" w:rsidP="007A50AB">
      <w:pPr>
        <w:ind w:firstLine="708"/>
        <w:jc w:val="both"/>
        <w:rPr>
          <w:sz w:val="28"/>
          <w:szCs w:val="28"/>
        </w:rPr>
      </w:pPr>
      <w:r>
        <w:rPr>
          <w:sz w:val="28"/>
          <w:szCs w:val="28"/>
        </w:rPr>
        <w:t>9. Опубликовать настоящее распоряжения в средствах массовой информации и на официальном сайте Администрации Вышегорского сельского поселения Сафоновского района Смоленской области.</w:t>
      </w:r>
    </w:p>
    <w:p w:rsidR="00550364" w:rsidRPr="00620BAD" w:rsidRDefault="00550364" w:rsidP="004561F9">
      <w:pPr>
        <w:jc w:val="both"/>
        <w:rPr>
          <w:sz w:val="28"/>
          <w:szCs w:val="28"/>
        </w:rPr>
      </w:pPr>
      <w:r>
        <w:rPr>
          <w:sz w:val="28"/>
          <w:szCs w:val="28"/>
        </w:rPr>
        <w:tab/>
        <w:t>10</w:t>
      </w:r>
      <w:bookmarkStart w:id="0" w:name="_GoBack"/>
      <w:bookmarkEnd w:id="0"/>
      <w:r>
        <w:rPr>
          <w:sz w:val="28"/>
          <w:szCs w:val="28"/>
        </w:rPr>
        <w:t>. Контроль за исполнением настоящего распоряжения возложить на Главу муниципального образования Вышегорского сельского поселения Сафоновского района Смоленской области.</w:t>
      </w:r>
    </w:p>
    <w:p w:rsidR="00550364" w:rsidRDefault="00550364" w:rsidP="004561F9">
      <w:pPr>
        <w:jc w:val="both"/>
      </w:pPr>
    </w:p>
    <w:p w:rsidR="00550364" w:rsidRDefault="00550364" w:rsidP="004561F9">
      <w:pPr>
        <w:ind w:firstLine="720"/>
        <w:rPr>
          <w:sz w:val="28"/>
        </w:rPr>
      </w:pPr>
    </w:p>
    <w:p w:rsidR="00550364" w:rsidRDefault="00550364" w:rsidP="004561F9">
      <w:pPr>
        <w:ind w:firstLine="720"/>
        <w:rPr>
          <w:sz w:val="28"/>
        </w:rPr>
      </w:pPr>
    </w:p>
    <w:p w:rsidR="00550364" w:rsidRDefault="00550364" w:rsidP="004561F9">
      <w:pPr>
        <w:ind w:firstLine="720"/>
        <w:rPr>
          <w:sz w:val="28"/>
        </w:rPr>
      </w:pPr>
    </w:p>
    <w:p w:rsidR="00550364" w:rsidRDefault="00550364" w:rsidP="004561F9">
      <w:pPr>
        <w:rPr>
          <w:sz w:val="28"/>
        </w:rPr>
      </w:pPr>
      <w:r>
        <w:rPr>
          <w:sz w:val="28"/>
        </w:rPr>
        <w:t xml:space="preserve">Глава муниципального образования </w:t>
      </w:r>
    </w:p>
    <w:p w:rsidR="00550364" w:rsidRDefault="00550364" w:rsidP="004561F9">
      <w:pPr>
        <w:rPr>
          <w:sz w:val="28"/>
        </w:rPr>
      </w:pPr>
      <w:r>
        <w:rPr>
          <w:sz w:val="28"/>
        </w:rPr>
        <w:t>Вышегорского сельского поселения</w:t>
      </w:r>
    </w:p>
    <w:p w:rsidR="00550364" w:rsidRPr="00DD5AD0" w:rsidRDefault="00550364" w:rsidP="004561F9">
      <w:pPr>
        <w:rPr>
          <w:sz w:val="28"/>
        </w:rPr>
      </w:pPr>
      <w:r>
        <w:rPr>
          <w:sz w:val="28"/>
        </w:rPr>
        <w:t>Сафоновского района Смоленской области                                  Н.Я.Вдовенков</w:t>
      </w:r>
    </w:p>
    <w:p w:rsidR="00550364" w:rsidRDefault="00550364"/>
    <w:sectPr w:rsidR="00550364" w:rsidSect="00192ABA">
      <w:pgSz w:w="11906" w:h="16838"/>
      <w:pgMar w:top="851" w:right="1133" w:bottom="28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61F9"/>
    <w:rsid w:val="00147FD0"/>
    <w:rsid w:val="00192ABA"/>
    <w:rsid w:val="001C5525"/>
    <w:rsid w:val="0022223F"/>
    <w:rsid w:val="00233B70"/>
    <w:rsid w:val="002811A5"/>
    <w:rsid w:val="00326A0D"/>
    <w:rsid w:val="00374C16"/>
    <w:rsid w:val="00386934"/>
    <w:rsid w:val="0041576C"/>
    <w:rsid w:val="004561F9"/>
    <w:rsid w:val="004A0C54"/>
    <w:rsid w:val="00550364"/>
    <w:rsid w:val="00561355"/>
    <w:rsid w:val="005F7D76"/>
    <w:rsid w:val="00620BAD"/>
    <w:rsid w:val="006C28D9"/>
    <w:rsid w:val="007A50AB"/>
    <w:rsid w:val="008C4919"/>
    <w:rsid w:val="00A64038"/>
    <w:rsid w:val="00A67955"/>
    <w:rsid w:val="00B83704"/>
    <w:rsid w:val="00BD594D"/>
    <w:rsid w:val="00C84E99"/>
    <w:rsid w:val="00CB3DAB"/>
    <w:rsid w:val="00DD5AD0"/>
    <w:rsid w:val="00DE7A77"/>
    <w:rsid w:val="00DF5490"/>
    <w:rsid w:val="00E12D0C"/>
    <w:rsid w:val="00F17B9D"/>
    <w:rsid w:val="00F31BCA"/>
    <w:rsid w:val="00F36FC7"/>
    <w:rsid w:val="00F660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1F9"/>
    <w:rPr>
      <w:rFonts w:eastAsia="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Web)1"/>
    <w:basedOn w:val="Normal"/>
    <w:uiPriority w:val="99"/>
    <w:rsid w:val="004561F9"/>
    <w:pPr>
      <w:spacing w:before="100" w:beforeAutospacing="1" w:after="100" w:afterAutospacing="1"/>
    </w:pPr>
    <w:rPr>
      <w:sz w:val="24"/>
      <w:szCs w:val="24"/>
    </w:rPr>
  </w:style>
  <w:style w:type="paragraph" w:styleId="BalloonText">
    <w:name w:val="Balloon Text"/>
    <w:basedOn w:val="Normal"/>
    <w:link w:val="BalloonTextChar"/>
    <w:uiPriority w:val="99"/>
    <w:semiHidden/>
    <w:rsid w:val="004561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61F9"/>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A:\&#1043;&#1077;&#1088;&#1073;%20&#1057;&#1084;&#1086;&#1083;.%20&#1086;&#1073;&#1083;&#1072;&#1089;&#1090;&#1080;-3.gi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3</Pages>
  <Words>850</Words>
  <Characters>4846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2018-03-29T05:14:00Z</cp:lastPrinted>
  <dcterms:created xsi:type="dcterms:W3CDTF">2018-03-28T11:45:00Z</dcterms:created>
  <dcterms:modified xsi:type="dcterms:W3CDTF">2018-04-03T09:37:00Z</dcterms:modified>
</cp:coreProperties>
</file>