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AC" w:rsidRPr="008B4D6A" w:rsidRDefault="00CB76AC" w:rsidP="000C4E0F">
      <w:pPr>
        <w:jc w:val="center"/>
        <w:rPr>
          <w:b/>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4pt;margin-top:28pt;width:55.1pt;height:62.7pt;z-index:251658240;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4" r:href="rId5"/>
            <w10:wrap type="tight"/>
          </v:shape>
        </w:pict>
      </w:r>
    </w:p>
    <w:p w:rsidR="00CB76AC" w:rsidRDefault="00CB76AC" w:rsidP="00073753">
      <w:pPr>
        <w:jc w:val="right"/>
        <w:rPr>
          <w:b/>
          <w:sz w:val="28"/>
          <w:szCs w:val="28"/>
        </w:rPr>
      </w:pPr>
    </w:p>
    <w:p w:rsidR="00CB76AC" w:rsidRDefault="00CB76AC" w:rsidP="00073753">
      <w:pPr>
        <w:jc w:val="center"/>
        <w:rPr>
          <w:b/>
          <w:sz w:val="28"/>
          <w:szCs w:val="28"/>
        </w:rPr>
      </w:pPr>
    </w:p>
    <w:p w:rsidR="00CB76AC" w:rsidRDefault="00CB76AC" w:rsidP="00073753">
      <w:pPr>
        <w:jc w:val="center"/>
        <w:rPr>
          <w:b/>
          <w:sz w:val="28"/>
          <w:szCs w:val="28"/>
        </w:rPr>
      </w:pPr>
    </w:p>
    <w:p w:rsidR="00CB76AC" w:rsidRDefault="00CB76AC" w:rsidP="00073753">
      <w:pPr>
        <w:jc w:val="center"/>
        <w:rPr>
          <w:b/>
          <w:sz w:val="28"/>
          <w:szCs w:val="28"/>
        </w:rPr>
      </w:pPr>
    </w:p>
    <w:p w:rsidR="00CB76AC" w:rsidRDefault="00CB76AC" w:rsidP="00073753">
      <w:pPr>
        <w:jc w:val="center"/>
        <w:rPr>
          <w:b/>
          <w:sz w:val="28"/>
          <w:szCs w:val="28"/>
        </w:rPr>
      </w:pPr>
    </w:p>
    <w:p w:rsidR="00CB76AC" w:rsidRDefault="00CB76AC" w:rsidP="00073753">
      <w:pPr>
        <w:jc w:val="center"/>
        <w:rPr>
          <w:b/>
          <w:sz w:val="28"/>
          <w:szCs w:val="28"/>
        </w:rPr>
      </w:pPr>
      <w:r w:rsidRPr="0013569A">
        <w:rPr>
          <w:b/>
          <w:sz w:val="28"/>
          <w:szCs w:val="28"/>
        </w:rPr>
        <w:t>С</w:t>
      </w:r>
      <w:r>
        <w:rPr>
          <w:b/>
          <w:sz w:val="28"/>
          <w:szCs w:val="28"/>
        </w:rPr>
        <w:t xml:space="preserve">овет депутатов Вышегорского сельского поселения </w:t>
      </w:r>
    </w:p>
    <w:p w:rsidR="00CB76AC" w:rsidRDefault="00CB76AC" w:rsidP="000C4E0F">
      <w:pPr>
        <w:jc w:val="center"/>
        <w:rPr>
          <w:b/>
          <w:sz w:val="28"/>
          <w:szCs w:val="28"/>
        </w:rPr>
      </w:pPr>
      <w:r>
        <w:rPr>
          <w:b/>
          <w:sz w:val="28"/>
          <w:szCs w:val="28"/>
        </w:rPr>
        <w:t>Сафоновского района Смоленской области</w:t>
      </w:r>
    </w:p>
    <w:p w:rsidR="00CB76AC" w:rsidRDefault="00CB76AC" w:rsidP="00073753">
      <w:pPr>
        <w:jc w:val="center"/>
        <w:rPr>
          <w:b/>
          <w:sz w:val="28"/>
          <w:szCs w:val="28"/>
        </w:rPr>
      </w:pPr>
    </w:p>
    <w:p w:rsidR="00CB76AC" w:rsidRDefault="00CB76AC" w:rsidP="00073753">
      <w:pPr>
        <w:jc w:val="center"/>
        <w:rPr>
          <w:b/>
          <w:sz w:val="28"/>
          <w:szCs w:val="28"/>
        </w:rPr>
      </w:pPr>
      <w:r>
        <w:rPr>
          <w:b/>
          <w:sz w:val="28"/>
          <w:szCs w:val="28"/>
        </w:rPr>
        <w:t>РЕШЕНИЕ № 6</w:t>
      </w:r>
    </w:p>
    <w:p w:rsidR="00CB76AC" w:rsidRPr="0013569A" w:rsidRDefault="00CB76AC" w:rsidP="00073753">
      <w:pPr>
        <w:jc w:val="center"/>
        <w:rPr>
          <w:b/>
          <w:sz w:val="28"/>
          <w:szCs w:val="28"/>
        </w:rPr>
      </w:pPr>
    </w:p>
    <w:p w:rsidR="00CB76AC" w:rsidRDefault="00CB76AC" w:rsidP="00073753">
      <w:pPr>
        <w:tabs>
          <w:tab w:val="left" w:pos="5850"/>
        </w:tabs>
        <w:jc w:val="right"/>
        <w:rPr>
          <w:sz w:val="28"/>
          <w:szCs w:val="28"/>
        </w:rPr>
      </w:pPr>
      <w:r w:rsidRPr="0013569A">
        <w:rPr>
          <w:sz w:val="28"/>
          <w:szCs w:val="28"/>
        </w:rPr>
        <w:t xml:space="preserve">от </w:t>
      </w:r>
      <w:r>
        <w:rPr>
          <w:sz w:val="28"/>
          <w:szCs w:val="28"/>
        </w:rPr>
        <w:t xml:space="preserve">«10» марта </w:t>
      </w:r>
      <w:r w:rsidRPr="0013569A">
        <w:rPr>
          <w:sz w:val="28"/>
          <w:szCs w:val="28"/>
        </w:rPr>
        <w:t>20</w:t>
      </w:r>
      <w:r>
        <w:rPr>
          <w:sz w:val="28"/>
          <w:szCs w:val="28"/>
        </w:rPr>
        <w:t>16</w:t>
      </w:r>
      <w:r w:rsidRPr="0013569A">
        <w:rPr>
          <w:sz w:val="28"/>
          <w:szCs w:val="28"/>
        </w:rPr>
        <w:t xml:space="preserve"> года </w:t>
      </w:r>
    </w:p>
    <w:p w:rsidR="00CB76AC" w:rsidRDefault="00CB76AC" w:rsidP="00073753">
      <w:pPr>
        <w:tabs>
          <w:tab w:val="left" w:pos="5850"/>
        </w:tabs>
        <w:jc w:val="right"/>
        <w:rPr>
          <w:sz w:val="28"/>
          <w:szCs w:val="28"/>
        </w:rPr>
      </w:pPr>
    </w:p>
    <w:p w:rsidR="00CB76AC" w:rsidRDefault="00CB76AC" w:rsidP="00073753"/>
    <w:p w:rsidR="00CB76AC" w:rsidRDefault="00CB76AC" w:rsidP="00073753">
      <w:pPr>
        <w:rPr>
          <w:sz w:val="28"/>
          <w:szCs w:val="28"/>
        </w:rPr>
      </w:pPr>
      <w:r w:rsidRPr="00EF706E">
        <w:rPr>
          <w:sz w:val="28"/>
          <w:szCs w:val="28"/>
        </w:rPr>
        <w:t>О внесении изменени</w:t>
      </w:r>
      <w:r>
        <w:rPr>
          <w:sz w:val="28"/>
          <w:szCs w:val="28"/>
        </w:rPr>
        <w:t>й</w:t>
      </w:r>
      <w:r w:rsidRPr="00EF706E">
        <w:rPr>
          <w:sz w:val="28"/>
          <w:szCs w:val="28"/>
        </w:rPr>
        <w:t xml:space="preserve"> в решение</w:t>
      </w:r>
      <w:r>
        <w:rPr>
          <w:sz w:val="28"/>
          <w:szCs w:val="28"/>
        </w:rPr>
        <w:t xml:space="preserve"> Совета депутатов </w:t>
      </w:r>
    </w:p>
    <w:p w:rsidR="00CB76AC" w:rsidRDefault="00CB76AC" w:rsidP="00073753">
      <w:pPr>
        <w:rPr>
          <w:sz w:val="28"/>
          <w:szCs w:val="28"/>
        </w:rPr>
      </w:pPr>
      <w:r>
        <w:rPr>
          <w:sz w:val="28"/>
          <w:szCs w:val="28"/>
        </w:rPr>
        <w:t xml:space="preserve">Вышегорского сельского  поселения Сафоновского района </w:t>
      </w:r>
    </w:p>
    <w:p w:rsidR="00CB76AC" w:rsidRDefault="00CB76AC" w:rsidP="00073753">
      <w:pPr>
        <w:rPr>
          <w:sz w:val="28"/>
          <w:szCs w:val="28"/>
        </w:rPr>
      </w:pPr>
      <w:r>
        <w:rPr>
          <w:sz w:val="28"/>
          <w:szCs w:val="28"/>
        </w:rPr>
        <w:t xml:space="preserve">Смоленской области от 26.10.2010 № 6  </w:t>
      </w:r>
    </w:p>
    <w:p w:rsidR="00CB76AC" w:rsidRDefault="00CB76AC" w:rsidP="00073753">
      <w:pPr>
        <w:rPr>
          <w:sz w:val="28"/>
          <w:szCs w:val="28"/>
        </w:rPr>
      </w:pPr>
      <w:r>
        <w:rPr>
          <w:sz w:val="28"/>
          <w:szCs w:val="28"/>
        </w:rPr>
        <w:t>(в редакции решений от 01.12.1011 № 26, от 16.10.2012 №21,</w:t>
      </w:r>
    </w:p>
    <w:p w:rsidR="00CB76AC" w:rsidRDefault="00CB76AC" w:rsidP="00073753">
      <w:pPr>
        <w:rPr>
          <w:sz w:val="28"/>
          <w:szCs w:val="28"/>
        </w:rPr>
      </w:pPr>
      <w:r>
        <w:rPr>
          <w:sz w:val="28"/>
          <w:szCs w:val="28"/>
        </w:rPr>
        <w:t>от 18.03.2013  № 7,  от 18.04.2013 № 13, от 12.11.2013 №28)</w:t>
      </w:r>
    </w:p>
    <w:p w:rsidR="00CB76AC" w:rsidRDefault="00CB76AC" w:rsidP="00073753">
      <w:pPr>
        <w:rPr>
          <w:sz w:val="28"/>
          <w:szCs w:val="28"/>
        </w:rPr>
      </w:pPr>
    </w:p>
    <w:p w:rsidR="00CB76AC" w:rsidRDefault="00CB76AC" w:rsidP="00073753">
      <w:pPr>
        <w:rPr>
          <w:sz w:val="28"/>
          <w:szCs w:val="28"/>
        </w:rPr>
      </w:pPr>
    </w:p>
    <w:p w:rsidR="00CB76AC" w:rsidRDefault="00CB76AC" w:rsidP="00073753">
      <w:pPr>
        <w:tabs>
          <w:tab w:val="left" w:pos="0"/>
        </w:tabs>
        <w:ind w:right="125"/>
        <w:jc w:val="both"/>
        <w:rPr>
          <w:sz w:val="28"/>
          <w:szCs w:val="28"/>
        </w:rPr>
      </w:pPr>
      <w:r>
        <w:rPr>
          <w:sz w:val="28"/>
          <w:szCs w:val="28"/>
        </w:rPr>
        <w:tab/>
        <w:t>В соответствии с Федеральным законом от 06.10.2003г. №131–ФЗ «Об общих принципах организации местного самоуправления в Российской Федерации», Налоговым кодексом Российской Федерации, Уставом Вышегорского сельского  поселения Сафоновского района Смоленской области, Совет депутатов Вышегорского сельского  поселения Сафоновского района Смоленской области</w:t>
      </w:r>
    </w:p>
    <w:p w:rsidR="00CB76AC" w:rsidRDefault="00CB76AC" w:rsidP="00073753">
      <w:pPr>
        <w:tabs>
          <w:tab w:val="left" w:pos="5850"/>
        </w:tabs>
        <w:ind w:right="125"/>
        <w:jc w:val="both"/>
        <w:rPr>
          <w:sz w:val="28"/>
          <w:szCs w:val="28"/>
        </w:rPr>
      </w:pPr>
    </w:p>
    <w:p w:rsidR="00CB76AC" w:rsidRDefault="00CB76AC" w:rsidP="00073753">
      <w:pPr>
        <w:tabs>
          <w:tab w:val="left" w:pos="5850"/>
        </w:tabs>
        <w:ind w:right="125"/>
        <w:jc w:val="both"/>
        <w:rPr>
          <w:sz w:val="28"/>
          <w:szCs w:val="28"/>
        </w:rPr>
      </w:pPr>
      <w:r>
        <w:rPr>
          <w:sz w:val="28"/>
          <w:szCs w:val="28"/>
        </w:rPr>
        <w:t xml:space="preserve">       РЕШИЛ:</w:t>
      </w:r>
    </w:p>
    <w:p w:rsidR="00CB76AC" w:rsidRDefault="00CB76AC" w:rsidP="00073753">
      <w:pPr>
        <w:tabs>
          <w:tab w:val="left" w:pos="5850"/>
        </w:tabs>
        <w:ind w:right="125"/>
        <w:jc w:val="both"/>
        <w:rPr>
          <w:b/>
          <w:sz w:val="28"/>
          <w:szCs w:val="28"/>
        </w:rPr>
      </w:pPr>
    </w:p>
    <w:p w:rsidR="00CB76AC" w:rsidRDefault="00CB76AC" w:rsidP="00073753">
      <w:pPr>
        <w:jc w:val="both"/>
        <w:rPr>
          <w:sz w:val="28"/>
          <w:szCs w:val="28"/>
        </w:rPr>
      </w:pPr>
      <w:r>
        <w:rPr>
          <w:sz w:val="28"/>
          <w:szCs w:val="28"/>
        </w:rPr>
        <w:tab/>
        <w:t>1. Внести в Решение Совета депутатов Вышегорского сельского  поселения Сафоновского района Смоленской области «Об установлении земельного налога на территории Вышегорского сельского  поселения Сафоновского района Смоленской области и утверждении Положения о земельном налоге на территории Вышегорского сельского  поселения Сафоновского района Смоленской области» от 26.10.2010 № 6 (в редакции решений  Совета депутатов Вышегорского сельского  поселения Сафоновского района Смоленской области от 01.12.2011№ 26,</w:t>
      </w:r>
      <w:r w:rsidRPr="008B4D6A">
        <w:rPr>
          <w:sz w:val="28"/>
          <w:szCs w:val="28"/>
        </w:rPr>
        <w:t xml:space="preserve"> </w:t>
      </w:r>
      <w:r>
        <w:rPr>
          <w:sz w:val="28"/>
          <w:szCs w:val="28"/>
        </w:rPr>
        <w:t>от 16.10.2012 № 21,  от 18.04.2013 № 7, от 18.04.2013 №13, от 12.11.2013 №28)  следующие изменения:</w:t>
      </w:r>
    </w:p>
    <w:p w:rsidR="00CB76AC" w:rsidRDefault="00CB76AC" w:rsidP="00073753">
      <w:pPr>
        <w:ind w:firstLine="567"/>
        <w:jc w:val="both"/>
        <w:rPr>
          <w:sz w:val="28"/>
          <w:szCs w:val="28"/>
        </w:rPr>
      </w:pPr>
      <w:r>
        <w:rPr>
          <w:sz w:val="28"/>
          <w:szCs w:val="28"/>
        </w:rPr>
        <w:t>1.1.</w:t>
      </w:r>
      <w:r w:rsidRPr="0052694A">
        <w:rPr>
          <w:sz w:val="28"/>
          <w:szCs w:val="28"/>
        </w:rPr>
        <w:t xml:space="preserve"> </w:t>
      </w:r>
      <w:r w:rsidRPr="00931ADB">
        <w:rPr>
          <w:sz w:val="28"/>
          <w:szCs w:val="28"/>
          <w:u w:val="single"/>
        </w:rPr>
        <w:t>В статье 2 Положения о земельном налоге</w:t>
      </w:r>
      <w:r>
        <w:rPr>
          <w:sz w:val="28"/>
          <w:szCs w:val="28"/>
        </w:rPr>
        <w:t xml:space="preserve"> на территории Вышегорского сельского  поселения Сафоновского района Смоленской области (далее – Положение о земельном налоге): </w:t>
      </w:r>
    </w:p>
    <w:p w:rsidR="00CB76AC" w:rsidRDefault="00CB76AC" w:rsidP="00073753">
      <w:pPr>
        <w:ind w:firstLine="567"/>
        <w:jc w:val="both"/>
        <w:rPr>
          <w:sz w:val="28"/>
          <w:szCs w:val="28"/>
        </w:rPr>
      </w:pPr>
      <w:r>
        <w:rPr>
          <w:sz w:val="28"/>
          <w:szCs w:val="28"/>
        </w:rPr>
        <w:t>1) пункт 2 изложить в следующей редакции:</w:t>
      </w:r>
    </w:p>
    <w:p w:rsidR="00CB76AC" w:rsidRDefault="00CB76AC" w:rsidP="00073753">
      <w:pPr>
        <w:pStyle w:val="ConsPlusNormal"/>
        <w:ind w:firstLine="540"/>
        <w:jc w:val="both"/>
      </w:pPr>
      <w:r w:rsidRPr="0011014F">
        <w:t xml:space="preserve">«2. Не признаются налогоплательщиками организации и физические лица в отношении земельных участков, находящихся у них на </w:t>
      </w:r>
      <w:hyperlink r:id="rId6" w:history="1">
        <w:r w:rsidRPr="0011014F">
          <w:t>праве безвозмездного пользования</w:t>
        </w:r>
      </w:hyperlink>
      <w:r w:rsidRPr="0011014F">
        <w:t>, в том числе праве безвозмездного срочного пользования, или переданных им по договору аренды.</w:t>
      </w:r>
      <w:r>
        <w:t>»</w:t>
      </w:r>
    </w:p>
    <w:p w:rsidR="00CB76AC" w:rsidRDefault="00CB76AC" w:rsidP="00073753">
      <w:pPr>
        <w:pStyle w:val="ConsPlusNormal"/>
        <w:ind w:firstLine="567"/>
        <w:jc w:val="both"/>
      </w:pPr>
      <w:r>
        <w:t>1.2</w:t>
      </w:r>
      <w:r w:rsidRPr="00931ADB">
        <w:rPr>
          <w:u w:val="single"/>
        </w:rPr>
        <w:t>. В статье 3 Положения о земельном налоге:</w:t>
      </w:r>
    </w:p>
    <w:p w:rsidR="00CB76AC" w:rsidRDefault="00CB76AC" w:rsidP="00073753">
      <w:pPr>
        <w:pStyle w:val="ConsPlusNormal"/>
        <w:ind w:firstLine="567"/>
        <w:jc w:val="both"/>
      </w:pPr>
      <w:r>
        <w:t xml:space="preserve">1) подпункт 2) пункта 2 дополнить словами «музеями-заповедниками;» </w:t>
      </w:r>
    </w:p>
    <w:p w:rsidR="00CB76AC" w:rsidRDefault="00CB76AC" w:rsidP="00073753">
      <w:pPr>
        <w:pStyle w:val="ConsPlusNormal"/>
        <w:ind w:firstLine="567"/>
        <w:jc w:val="both"/>
      </w:pPr>
      <w:r>
        <w:t>2) пункт 2 дополнить подпунктом 6) следующего содержания:</w:t>
      </w:r>
    </w:p>
    <w:p w:rsidR="00CB76AC" w:rsidRDefault="00CB76AC" w:rsidP="00073753">
      <w:pPr>
        <w:pStyle w:val="ConsPlusNormal"/>
        <w:ind w:firstLine="540"/>
        <w:jc w:val="both"/>
      </w:pPr>
      <w:r>
        <w:t>«6) земельные участки, входящие в состав общего имущества многоквартирного дома».</w:t>
      </w:r>
    </w:p>
    <w:p w:rsidR="00CB76AC" w:rsidRDefault="00CB76AC" w:rsidP="00073753">
      <w:pPr>
        <w:pStyle w:val="ConsPlusNormal"/>
        <w:ind w:firstLine="567"/>
        <w:jc w:val="both"/>
      </w:pPr>
      <w:r>
        <w:t xml:space="preserve">1.3. </w:t>
      </w:r>
      <w:r w:rsidRPr="00931ADB">
        <w:rPr>
          <w:u w:val="single"/>
        </w:rPr>
        <w:t>В статье 5 Положения о земельном налоге:</w:t>
      </w:r>
    </w:p>
    <w:p w:rsidR="00CB76AC" w:rsidRDefault="00CB76AC" w:rsidP="00073753">
      <w:pPr>
        <w:pStyle w:val="ConsPlusNormal"/>
        <w:ind w:firstLine="567"/>
        <w:jc w:val="both"/>
      </w:pPr>
      <w:r>
        <w:t>1) во втором  абзаце пункта 1 после слов «такого земельного участка на» добавить слово «государственный»;</w:t>
      </w:r>
    </w:p>
    <w:p w:rsidR="00CB76AC" w:rsidRDefault="00CB76AC" w:rsidP="00073753">
      <w:pPr>
        <w:pStyle w:val="ConsPlusNormal"/>
        <w:ind w:firstLine="567"/>
        <w:jc w:val="both"/>
      </w:pPr>
      <w:r>
        <w:t>2) пункт 1 дополнить четвертым, пятым и шестым абзацами следующего содержания:</w:t>
      </w:r>
    </w:p>
    <w:p w:rsidR="00CB76AC" w:rsidRDefault="00CB76AC" w:rsidP="00073753">
      <w:pPr>
        <w:pStyle w:val="ConsPlusNormal"/>
        <w:ind w:firstLine="540"/>
        <w:jc w:val="both"/>
      </w:pPr>
      <w:r>
        <w:t>«Изменение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 если иное не предусмотрено настоящим пунктом.</w:t>
      </w:r>
    </w:p>
    <w:p w:rsidR="00CB76AC" w:rsidRPr="00C870AF" w:rsidRDefault="00CB76AC" w:rsidP="00073753">
      <w:pPr>
        <w:pStyle w:val="ConsPlusNormal"/>
        <w:ind w:firstLine="540"/>
        <w:jc w:val="both"/>
      </w:pPr>
      <w:r w:rsidRPr="00C870AF">
        <w:t xml:space="preserve">Изменение кадастровой стоимости земельного участка вследствие исправления </w:t>
      </w:r>
      <w:hyperlink r:id="rId7" w:history="1">
        <w:r w:rsidRPr="00C870AF">
          <w:t>технической ошибки</w:t>
        </w:r>
      </w:hyperlink>
      <w:r w:rsidRPr="00C870AF">
        <w:t>, допущенной органом, осуществляющим государственный кадастровый учет, при ведении государственного кадастра недвижимости, учитывается при определении налоговой базы начиная с налогового периода, в котором была допущена такая техническая ошибка.</w:t>
      </w:r>
    </w:p>
    <w:p w:rsidR="00CB76AC" w:rsidRDefault="00CB76AC" w:rsidP="00073753">
      <w:pPr>
        <w:pStyle w:val="ConsPlusNormal"/>
        <w:ind w:firstLine="540"/>
        <w:jc w:val="both"/>
      </w:pPr>
      <w:r w:rsidRPr="00C870AF">
        <w:t xml:space="preserve">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 установленном </w:t>
      </w:r>
      <w:hyperlink r:id="rId8" w:history="1">
        <w:r w:rsidRPr="00C870AF">
          <w:t>статьей 24.18</w:t>
        </w:r>
      </w:hyperlink>
      <w:r w:rsidRPr="00C870AF">
        <w:t xml:space="preserve"> Федерального закона от 29 июля 1998 года </w:t>
      </w:r>
      <w:r>
        <w:t>№</w:t>
      </w:r>
      <w:r w:rsidRPr="00C870AF">
        <w:t xml:space="preserve"> 135-ФЗ </w:t>
      </w:r>
      <w:r>
        <w:t>«</w:t>
      </w:r>
      <w:r w:rsidRPr="00C870AF">
        <w:t>Об оценочной деятельности в Российской Федерации</w:t>
      </w:r>
      <w:r>
        <w:t>»</w:t>
      </w:r>
      <w:r w:rsidRPr="00C870AF">
        <w:t xml:space="preserve">, сведения о кадастровой стоимости, установленной решением указанной комиссии или решением суда, учитываются при определении налоговой базы начиная с налогового периода, в котором подано соответствующее заявление о пересмотре кадастровой стоимости, но не ранее </w:t>
      </w:r>
      <w:hyperlink r:id="rId9" w:history="1">
        <w:r w:rsidRPr="00C870AF">
          <w:t>даты</w:t>
        </w:r>
      </w:hyperlink>
      <w:r w:rsidRPr="00C870AF">
        <w:t xml:space="preserve"> внесения в государственный кадастр недвижимости кадастровой </w:t>
      </w:r>
      <w:r>
        <w:t>стоимости, которая являлась предметом оспаривания».</w:t>
      </w:r>
    </w:p>
    <w:p w:rsidR="00CB76AC" w:rsidRDefault="00CB76AC" w:rsidP="00073753">
      <w:pPr>
        <w:ind w:firstLine="708"/>
        <w:jc w:val="both"/>
        <w:rPr>
          <w:sz w:val="28"/>
          <w:szCs w:val="28"/>
        </w:rPr>
      </w:pPr>
      <w:r>
        <w:rPr>
          <w:sz w:val="28"/>
          <w:szCs w:val="28"/>
        </w:rPr>
        <w:t>3) абзац 2 пункта 3 исключить;</w:t>
      </w:r>
    </w:p>
    <w:p w:rsidR="00CB76AC" w:rsidRDefault="00CB76AC" w:rsidP="00073753">
      <w:pPr>
        <w:ind w:firstLine="708"/>
        <w:jc w:val="both"/>
        <w:rPr>
          <w:sz w:val="28"/>
          <w:szCs w:val="28"/>
        </w:rPr>
      </w:pPr>
      <w:r>
        <w:rPr>
          <w:sz w:val="28"/>
          <w:szCs w:val="28"/>
        </w:rPr>
        <w:t>4) пункт 4 изложить следующей редакции:</w:t>
      </w:r>
    </w:p>
    <w:p w:rsidR="00CB76AC" w:rsidRDefault="00CB76AC" w:rsidP="00073753">
      <w:pPr>
        <w:pStyle w:val="ConsPlusNormal"/>
        <w:ind w:firstLine="540"/>
        <w:jc w:val="both"/>
      </w:pPr>
      <w:r>
        <w:t>«Для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ведение государственного кадастра недвижимости и государственную регистрацию прав на недвижимое имущество и сделок с ним».</w:t>
      </w:r>
    </w:p>
    <w:p w:rsidR="00CB76AC" w:rsidRDefault="00CB76AC" w:rsidP="00073753">
      <w:pPr>
        <w:pStyle w:val="ConsPlusNormal"/>
        <w:ind w:firstLine="540"/>
        <w:jc w:val="both"/>
      </w:pPr>
      <w:r>
        <w:t xml:space="preserve">  5) подпункт 2) пункта 5 изложить в следующей редакции:</w:t>
      </w:r>
    </w:p>
    <w:p w:rsidR="00CB76AC" w:rsidRDefault="00CB76AC" w:rsidP="00073753">
      <w:pPr>
        <w:autoSpaceDE w:val="0"/>
        <w:autoSpaceDN w:val="0"/>
        <w:adjustRightInd w:val="0"/>
        <w:ind w:firstLine="540"/>
        <w:jc w:val="both"/>
        <w:rPr>
          <w:sz w:val="28"/>
          <w:szCs w:val="28"/>
          <w:lang w:eastAsia="en-US"/>
        </w:rPr>
      </w:pPr>
      <w:r>
        <w:rPr>
          <w:sz w:val="28"/>
          <w:szCs w:val="28"/>
          <w:lang w:eastAsia="en-US"/>
        </w:rPr>
        <w:t xml:space="preserve">«2) </w:t>
      </w:r>
      <w:r w:rsidRPr="005122B0">
        <w:rPr>
          <w:sz w:val="28"/>
          <w:szCs w:val="28"/>
          <w:lang w:eastAsia="en-US"/>
        </w:rPr>
        <w:t>инвалидов I и II групп инвалидности;</w:t>
      </w:r>
      <w:r>
        <w:rPr>
          <w:sz w:val="28"/>
          <w:szCs w:val="28"/>
          <w:lang w:eastAsia="en-US"/>
        </w:rPr>
        <w:t>».</w:t>
      </w:r>
    </w:p>
    <w:p w:rsidR="00CB76AC" w:rsidRDefault="00CB76AC" w:rsidP="00073753">
      <w:pPr>
        <w:pStyle w:val="ConsPlusNormal"/>
        <w:ind w:firstLine="708"/>
        <w:jc w:val="both"/>
      </w:pPr>
      <w:r>
        <w:t>1.4</w:t>
      </w:r>
      <w:r w:rsidRPr="00931ADB">
        <w:rPr>
          <w:u w:val="single"/>
        </w:rPr>
        <w:t>. В статье 8  Положения о земельном налоге:</w:t>
      </w:r>
    </w:p>
    <w:p w:rsidR="00CB76AC" w:rsidRDefault="00CB76AC" w:rsidP="00073753">
      <w:pPr>
        <w:ind w:firstLine="708"/>
        <w:jc w:val="both"/>
        <w:rPr>
          <w:sz w:val="28"/>
          <w:szCs w:val="28"/>
        </w:rPr>
      </w:pPr>
      <w:r>
        <w:rPr>
          <w:sz w:val="28"/>
          <w:szCs w:val="28"/>
        </w:rPr>
        <w:t>в пункте 2 слова «и физических лиц, являющихся индивидуальными предпринимателями,» исключить.</w:t>
      </w:r>
    </w:p>
    <w:p w:rsidR="00CB76AC" w:rsidRPr="00883D06" w:rsidRDefault="00CB76AC" w:rsidP="00073753">
      <w:pPr>
        <w:ind w:firstLine="708"/>
        <w:jc w:val="both"/>
        <w:rPr>
          <w:sz w:val="28"/>
          <w:szCs w:val="28"/>
          <w:u w:val="single"/>
        </w:rPr>
      </w:pPr>
      <w:r>
        <w:rPr>
          <w:sz w:val="28"/>
          <w:szCs w:val="28"/>
        </w:rPr>
        <w:t xml:space="preserve">1.5. </w:t>
      </w:r>
      <w:r w:rsidRPr="00883D06">
        <w:rPr>
          <w:sz w:val="28"/>
          <w:szCs w:val="28"/>
          <w:u w:val="single"/>
        </w:rPr>
        <w:t>Статью 10 Положения о земельном налоге изложить в следующей редакции:</w:t>
      </w:r>
    </w:p>
    <w:p w:rsidR="00CB76AC" w:rsidRDefault="00CB76AC" w:rsidP="00073753">
      <w:pPr>
        <w:autoSpaceDE w:val="0"/>
        <w:autoSpaceDN w:val="0"/>
        <w:adjustRightInd w:val="0"/>
        <w:ind w:firstLine="540"/>
        <w:jc w:val="both"/>
        <w:rPr>
          <w:sz w:val="28"/>
          <w:szCs w:val="28"/>
        </w:rPr>
      </w:pPr>
      <w:r>
        <w:rPr>
          <w:sz w:val="28"/>
          <w:szCs w:val="28"/>
        </w:rPr>
        <w:t>«1. Освобождаются от налогообложения категории налогоплательщиков, указанные в статье  395  Налогового кодекса Российской Федерации,</w:t>
      </w:r>
      <w:r w:rsidRPr="00745681">
        <w:rPr>
          <w:rStyle w:val="blk"/>
        </w:rPr>
        <w:t xml:space="preserve"> </w:t>
      </w:r>
      <w:r w:rsidRPr="00745681">
        <w:rPr>
          <w:rStyle w:val="blk"/>
          <w:sz w:val="28"/>
          <w:szCs w:val="28"/>
        </w:rPr>
        <w:t>обладающие земельными участками, признаваемыми объектом налогообложения в соответствии со статьей 389 настоящего Кодекса, на праве собственности, праве постоянного (бессрочного) пользования или праве пожизненного наследуемого владения</w:t>
      </w:r>
      <w:r>
        <w:rPr>
          <w:rStyle w:val="blk"/>
          <w:sz w:val="28"/>
          <w:szCs w:val="28"/>
        </w:rPr>
        <w:t>,</w:t>
      </w:r>
      <w:r>
        <w:rPr>
          <w:sz w:val="28"/>
          <w:szCs w:val="28"/>
        </w:rPr>
        <w:t xml:space="preserve"> </w:t>
      </w:r>
      <w:r>
        <w:rPr>
          <w:sz w:val="28"/>
          <w:szCs w:val="28"/>
          <w:lang w:eastAsia="en-US"/>
        </w:rPr>
        <w:t xml:space="preserve">расположенными </w:t>
      </w:r>
      <w:r>
        <w:rPr>
          <w:sz w:val="28"/>
          <w:szCs w:val="28"/>
        </w:rPr>
        <w:t xml:space="preserve">на территории Вышегорского сельского  поселения Сафоновского района Смоленской области.  </w:t>
      </w:r>
    </w:p>
    <w:p w:rsidR="00CB76AC" w:rsidRDefault="00CB76AC" w:rsidP="00073753">
      <w:pPr>
        <w:ind w:firstLine="708"/>
        <w:jc w:val="both"/>
        <w:rPr>
          <w:sz w:val="28"/>
          <w:szCs w:val="28"/>
        </w:rPr>
      </w:pPr>
      <w:r>
        <w:rPr>
          <w:sz w:val="28"/>
          <w:szCs w:val="28"/>
        </w:rPr>
        <w:t>Льготы, установленные статьей 395 Налогового кодекса Российской Федерации, на территории Вышегорского сельского  поселения Сафоновского района Смоленской области действуют в полном объеме.</w:t>
      </w:r>
    </w:p>
    <w:p w:rsidR="00CB76AC" w:rsidRDefault="00CB76AC" w:rsidP="00073753">
      <w:pPr>
        <w:ind w:firstLine="708"/>
        <w:jc w:val="both"/>
        <w:rPr>
          <w:sz w:val="28"/>
          <w:szCs w:val="28"/>
        </w:rPr>
      </w:pPr>
      <w:r>
        <w:rPr>
          <w:sz w:val="28"/>
          <w:szCs w:val="28"/>
        </w:rPr>
        <w:t>2. Кроме налогоплательщиков, указанных в пункте 1 настоящей статьи, освобождаются от уплаты земельного налога  в размере 100 процентов от суммы налога, исчисленного в соответствии со статьей 9 Положения о земельном налоге:</w:t>
      </w:r>
    </w:p>
    <w:p w:rsidR="00CB76AC" w:rsidRPr="000957A7" w:rsidRDefault="00CB76AC" w:rsidP="00073753">
      <w:pPr>
        <w:tabs>
          <w:tab w:val="num" w:pos="1065"/>
        </w:tabs>
        <w:ind w:right="-186" w:firstLine="720"/>
        <w:jc w:val="both"/>
        <w:rPr>
          <w:sz w:val="28"/>
          <w:szCs w:val="28"/>
        </w:rPr>
      </w:pPr>
      <w:r>
        <w:rPr>
          <w:sz w:val="28"/>
          <w:szCs w:val="28"/>
        </w:rPr>
        <w:t>1)</w:t>
      </w:r>
      <w:r w:rsidRPr="00696BB2">
        <w:rPr>
          <w:sz w:val="28"/>
          <w:szCs w:val="28"/>
        </w:rPr>
        <w:t xml:space="preserve"> </w:t>
      </w:r>
      <w:r w:rsidRPr="000957A7">
        <w:rPr>
          <w:sz w:val="28"/>
          <w:szCs w:val="28"/>
        </w:rPr>
        <w:t>органы местного самоуправления;</w:t>
      </w:r>
    </w:p>
    <w:p w:rsidR="00CB76AC" w:rsidRPr="000957A7" w:rsidRDefault="00CB76AC" w:rsidP="00073753">
      <w:pPr>
        <w:tabs>
          <w:tab w:val="num" w:pos="0"/>
        </w:tabs>
        <w:ind w:right="-186" w:firstLine="720"/>
        <w:jc w:val="both"/>
        <w:rPr>
          <w:sz w:val="28"/>
          <w:szCs w:val="28"/>
        </w:rPr>
      </w:pPr>
      <w:r>
        <w:rPr>
          <w:sz w:val="28"/>
          <w:szCs w:val="28"/>
        </w:rPr>
        <w:t>2</w:t>
      </w:r>
      <w:r w:rsidRPr="000957A7">
        <w:rPr>
          <w:sz w:val="28"/>
          <w:szCs w:val="28"/>
        </w:rPr>
        <w:t xml:space="preserve">) </w:t>
      </w:r>
      <w:r>
        <w:rPr>
          <w:sz w:val="28"/>
          <w:szCs w:val="28"/>
        </w:rPr>
        <w:t>муниципальные</w:t>
      </w:r>
      <w:r w:rsidRPr="000957A7">
        <w:rPr>
          <w:sz w:val="28"/>
          <w:szCs w:val="28"/>
        </w:rPr>
        <w:t xml:space="preserve"> учреждения</w:t>
      </w:r>
      <w:r>
        <w:rPr>
          <w:sz w:val="28"/>
          <w:szCs w:val="28"/>
        </w:rPr>
        <w:t xml:space="preserve"> (автономные, бюджетные и казенные)</w:t>
      </w:r>
      <w:r w:rsidRPr="000957A7">
        <w:rPr>
          <w:sz w:val="28"/>
          <w:szCs w:val="28"/>
        </w:rPr>
        <w:t xml:space="preserve">, </w:t>
      </w:r>
      <w:r>
        <w:rPr>
          <w:sz w:val="28"/>
          <w:szCs w:val="28"/>
        </w:rPr>
        <w:t>финансовое обеспечение функций которых, в том числе по оказанию муниципальных услуг физическим и юридическим лицам в соответствии с муниципальным заданием, осуществляется за счет средств</w:t>
      </w:r>
      <w:r w:rsidRPr="000957A7">
        <w:rPr>
          <w:sz w:val="28"/>
          <w:szCs w:val="28"/>
        </w:rPr>
        <w:t xml:space="preserve"> бюджета муниципального образования «Сафоновский район» Смоленской области и бюджета </w:t>
      </w:r>
      <w:r>
        <w:rPr>
          <w:sz w:val="28"/>
          <w:szCs w:val="28"/>
        </w:rPr>
        <w:t xml:space="preserve">Вышегорского сельского </w:t>
      </w:r>
      <w:r w:rsidRPr="000957A7">
        <w:rPr>
          <w:sz w:val="28"/>
          <w:szCs w:val="28"/>
        </w:rPr>
        <w:t xml:space="preserve"> поселения</w:t>
      </w:r>
      <w:r>
        <w:rPr>
          <w:sz w:val="28"/>
          <w:szCs w:val="28"/>
        </w:rPr>
        <w:t xml:space="preserve"> на основе бюджетной сметы или субсидии на выполнение муниципального задания</w:t>
      </w:r>
      <w:r w:rsidRPr="000957A7">
        <w:rPr>
          <w:sz w:val="28"/>
          <w:szCs w:val="28"/>
        </w:rPr>
        <w:t>;</w:t>
      </w:r>
    </w:p>
    <w:p w:rsidR="00CB76AC" w:rsidRDefault="00CB76AC" w:rsidP="00073753">
      <w:pPr>
        <w:tabs>
          <w:tab w:val="num" w:pos="0"/>
        </w:tabs>
        <w:ind w:right="-186" w:firstLine="720"/>
        <w:jc w:val="both"/>
        <w:rPr>
          <w:sz w:val="28"/>
          <w:szCs w:val="28"/>
        </w:rPr>
      </w:pPr>
      <w:r>
        <w:rPr>
          <w:sz w:val="28"/>
          <w:szCs w:val="28"/>
        </w:rPr>
        <w:t>3</w:t>
      </w:r>
      <w:r w:rsidRPr="000957A7">
        <w:rPr>
          <w:sz w:val="28"/>
          <w:szCs w:val="28"/>
        </w:rPr>
        <w:t xml:space="preserve">) семьи, имеющие троих и </w:t>
      </w:r>
      <w:r>
        <w:rPr>
          <w:sz w:val="28"/>
          <w:szCs w:val="28"/>
        </w:rPr>
        <w:t xml:space="preserve"> </w:t>
      </w:r>
      <w:r w:rsidRPr="000957A7">
        <w:rPr>
          <w:sz w:val="28"/>
          <w:szCs w:val="28"/>
        </w:rPr>
        <w:t>более детей в возрасте до 18 лет</w:t>
      </w:r>
      <w:r>
        <w:rPr>
          <w:sz w:val="28"/>
          <w:szCs w:val="28"/>
        </w:rPr>
        <w:t>, в отношении только одного земельного участка (по выбору налогоплательщика), находящегося в собственности, постоянном бессрочном пользовании или пожизненном наследуемом владении, предназначенного для размещения домов индивидуальной жилой застройки, либо находящегося в составе дачных, садоводческих и огороднических объединений;</w:t>
      </w:r>
    </w:p>
    <w:p w:rsidR="00CB76AC" w:rsidRPr="000957A7" w:rsidRDefault="00CB76AC" w:rsidP="00073753">
      <w:pPr>
        <w:tabs>
          <w:tab w:val="num" w:pos="0"/>
        </w:tabs>
        <w:ind w:right="-186" w:firstLine="720"/>
        <w:jc w:val="both"/>
        <w:rPr>
          <w:sz w:val="28"/>
          <w:szCs w:val="28"/>
        </w:rPr>
      </w:pPr>
      <w:r>
        <w:rPr>
          <w:sz w:val="28"/>
          <w:szCs w:val="28"/>
        </w:rPr>
        <w:t>4) ветераны и инвалиды Великой Отечественной войны;</w:t>
      </w:r>
    </w:p>
    <w:p w:rsidR="00CB76AC" w:rsidRDefault="00CB76AC" w:rsidP="00073753">
      <w:pPr>
        <w:pStyle w:val="ConsPlusNormal"/>
        <w:ind w:firstLine="708"/>
        <w:jc w:val="both"/>
        <w:rPr>
          <w:u w:val="single"/>
        </w:rPr>
      </w:pPr>
      <w:r>
        <w:t xml:space="preserve">1.6. </w:t>
      </w:r>
      <w:r w:rsidRPr="002F3685">
        <w:rPr>
          <w:u w:val="single"/>
        </w:rPr>
        <w:t>В статье 11 Положения о земельном налоге</w:t>
      </w:r>
      <w:r w:rsidRPr="00931ADB">
        <w:rPr>
          <w:u w:val="single"/>
        </w:rPr>
        <w:t>:</w:t>
      </w:r>
    </w:p>
    <w:p w:rsidR="00CB76AC" w:rsidRDefault="00CB76AC" w:rsidP="00073753">
      <w:pPr>
        <w:pStyle w:val="ConsPlusNormal"/>
        <w:ind w:firstLine="708"/>
        <w:jc w:val="both"/>
      </w:pPr>
      <w:r w:rsidRPr="002F3685">
        <w:t>1) в пункте</w:t>
      </w:r>
      <w:r>
        <w:t xml:space="preserve"> 1 слова «пунктами 11 и 12» заменить словами «пунктами 13 и 14»;</w:t>
      </w:r>
    </w:p>
    <w:p w:rsidR="00CB76AC" w:rsidRDefault="00CB76AC" w:rsidP="00073753">
      <w:pPr>
        <w:pStyle w:val="ConsPlusNormal"/>
        <w:ind w:firstLine="708"/>
        <w:jc w:val="both"/>
      </w:pPr>
      <w:r>
        <w:t>2) абзац второй пункта 2 исключить;</w:t>
      </w:r>
    </w:p>
    <w:p w:rsidR="00CB76AC" w:rsidRDefault="00CB76AC" w:rsidP="00073753">
      <w:pPr>
        <w:pStyle w:val="ConsPlusNormal"/>
        <w:ind w:firstLine="708"/>
        <w:jc w:val="both"/>
      </w:pPr>
      <w:r>
        <w:t>3) пункт 3 изложить в следующей редакции:</w:t>
      </w:r>
    </w:p>
    <w:p w:rsidR="00CB76AC" w:rsidRDefault="00CB76AC" w:rsidP="00073753">
      <w:pPr>
        <w:pStyle w:val="ConsPlusNormal"/>
        <w:ind w:firstLine="540"/>
        <w:jc w:val="both"/>
      </w:pPr>
      <w:r>
        <w:t>«Сумма налога, подлежащая уплате в бюджет налогоплательщиками - физическими лицами, исчисляется налоговыми органами»;</w:t>
      </w:r>
    </w:p>
    <w:p w:rsidR="00CB76AC" w:rsidRDefault="00CB76AC" w:rsidP="00073753">
      <w:pPr>
        <w:pStyle w:val="ConsPlusNormal"/>
        <w:ind w:firstLine="708"/>
        <w:jc w:val="both"/>
      </w:pPr>
      <w:r>
        <w:t>4) в пункте 4 слова «налогоплательщиками, являющимися организациями или индивидуальными предпринимателями,» заменить словами «налогоплательщиками – организациями».</w:t>
      </w:r>
    </w:p>
    <w:p w:rsidR="00CB76AC" w:rsidRDefault="00CB76AC" w:rsidP="00073753">
      <w:pPr>
        <w:pStyle w:val="ConsPlusNormal"/>
        <w:ind w:firstLine="708"/>
        <w:jc w:val="both"/>
      </w:pPr>
      <w:r>
        <w:t>5) пункт 6 изложить в следующей редакции:</w:t>
      </w:r>
    </w:p>
    <w:p w:rsidR="00CB76AC" w:rsidRDefault="00CB76AC" w:rsidP="00073753">
      <w:pPr>
        <w:pStyle w:val="ConsPlusNormal"/>
        <w:ind w:firstLine="540"/>
        <w:jc w:val="both"/>
      </w:pPr>
      <w:r>
        <w:t>«6.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w:t>
      </w:r>
    </w:p>
    <w:p w:rsidR="00CB76AC" w:rsidRDefault="00CB76AC" w:rsidP="00073753">
      <w:pPr>
        <w:pStyle w:val="ConsPlusNormal"/>
        <w:ind w:firstLine="540"/>
        <w:jc w:val="both"/>
      </w:pPr>
      <w: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w:t>
      </w:r>
    </w:p>
    <w:p w:rsidR="00CB76AC" w:rsidRDefault="00CB76AC" w:rsidP="00073753">
      <w:pPr>
        <w:pStyle w:val="ConsPlusNormal"/>
        <w:ind w:firstLine="540"/>
        <w:jc w:val="both"/>
      </w:pPr>
      <w: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CB76AC" w:rsidRDefault="00CB76AC" w:rsidP="00073753">
      <w:pPr>
        <w:pStyle w:val="ConsPlusNormal"/>
        <w:ind w:firstLine="540"/>
        <w:jc w:val="both"/>
      </w:pPr>
      <w:r>
        <w:t>6) пункты 9-11 исключить;</w:t>
      </w:r>
    </w:p>
    <w:p w:rsidR="00CB76AC" w:rsidRDefault="00CB76AC" w:rsidP="00073753">
      <w:pPr>
        <w:pStyle w:val="ConsPlusNormal"/>
        <w:ind w:firstLine="540"/>
        <w:jc w:val="both"/>
      </w:pPr>
      <w:r>
        <w:t>7) в пунктах 13, 14 слова «налогоплательщиками – организациями или физическими лицами, являющимися индивидуальными предпринимателями,» исключить.</w:t>
      </w:r>
    </w:p>
    <w:p w:rsidR="00CB76AC" w:rsidRPr="00C77743" w:rsidRDefault="00CB76AC" w:rsidP="00073753">
      <w:pPr>
        <w:pStyle w:val="ConsPlusNormal"/>
        <w:ind w:firstLine="567"/>
        <w:jc w:val="both"/>
        <w:rPr>
          <w:u w:val="single"/>
        </w:rPr>
      </w:pPr>
      <w:r w:rsidRPr="00C77743">
        <w:rPr>
          <w:u w:val="single"/>
        </w:rPr>
        <w:t>1.7. В статье 12 Положения о земельном налоге:</w:t>
      </w:r>
    </w:p>
    <w:p w:rsidR="00CB76AC" w:rsidRDefault="00CB76AC" w:rsidP="00073753">
      <w:pPr>
        <w:pStyle w:val="ConsPlusNormal"/>
        <w:ind w:firstLine="540"/>
        <w:jc w:val="both"/>
      </w:pPr>
      <w:r w:rsidRPr="00C77743">
        <w:t>1)</w:t>
      </w:r>
      <w:r>
        <w:t xml:space="preserve"> в пункте 1:</w:t>
      </w:r>
    </w:p>
    <w:p w:rsidR="00CB76AC" w:rsidRDefault="00CB76AC" w:rsidP="00073753">
      <w:pPr>
        <w:pStyle w:val="ConsPlusNormal"/>
        <w:ind w:firstLine="540"/>
        <w:jc w:val="both"/>
      </w:pPr>
      <w:r>
        <w:t>- первый абзац  изложить в следующей редакции:</w:t>
      </w:r>
    </w:p>
    <w:p w:rsidR="00CB76AC" w:rsidRDefault="00CB76AC" w:rsidP="00073753">
      <w:pPr>
        <w:pStyle w:val="ConsPlusNormal"/>
        <w:ind w:firstLine="540"/>
        <w:jc w:val="both"/>
      </w:pPr>
      <w:r>
        <w:t>«Налогоплательщики - физические лица уплачивают налог на основании налогового уведомления, направленного налоговым органом»;</w:t>
      </w:r>
    </w:p>
    <w:p w:rsidR="00CB76AC" w:rsidRDefault="00CB76AC" w:rsidP="00073753">
      <w:pPr>
        <w:pStyle w:val="ConsPlusNormal"/>
        <w:ind w:firstLine="540"/>
        <w:jc w:val="both"/>
      </w:pPr>
      <w:r>
        <w:t>- во втором абзаце слова «-физические лица» заменить словами «, указанные в абзаце первом настоящего пункта,»;</w:t>
      </w:r>
    </w:p>
    <w:p w:rsidR="00CB76AC" w:rsidRDefault="00CB76AC" w:rsidP="00073753">
      <w:pPr>
        <w:pStyle w:val="ConsPlusNormal"/>
        <w:ind w:firstLine="540"/>
        <w:jc w:val="both"/>
      </w:pPr>
      <w:r>
        <w:t>- в пятом абзаце слова «1 ноября» заменить словами «1 декабря».</w:t>
      </w:r>
    </w:p>
    <w:p w:rsidR="00CB76AC" w:rsidRDefault="00CB76AC" w:rsidP="00073753">
      <w:pPr>
        <w:pStyle w:val="ConsPlusNormal"/>
        <w:ind w:firstLine="540"/>
        <w:jc w:val="both"/>
      </w:pPr>
      <w:r>
        <w:t>2) в пунктах 2, 3, 4 слова «или физические лица, являющиеся индивидуальными предпринимателями,» исключить.</w:t>
      </w:r>
    </w:p>
    <w:p w:rsidR="00CB76AC" w:rsidRDefault="00CB76AC" w:rsidP="00073753">
      <w:pPr>
        <w:pStyle w:val="ConsPlusNormal"/>
        <w:ind w:firstLine="540"/>
        <w:jc w:val="both"/>
      </w:pPr>
      <w:r w:rsidRPr="00647755">
        <w:rPr>
          <w:u w:val="single"/>
        </w:rPr>
        <w:t xml:space="preserve">1.8. </w:t>
      </w:r>
      <w:r w:rsidRPr="00C77743">
        <w:rPr>
          <w:u w:val="single"/>
        </w:rPr>
        <w:t>В статье 1</w:t>
      </w:r>
      <w:r>
        <w:rPr>
          <w:u w:val="single"/>
        </w:rPr>
        <w:t>3</w:t>
      </w:r>
      <w:r w:rsidRPr="00C77743">
        <w:rPr>
          <w:u w:val="single"/>
        </w:rPr>
        <w:t xml:space="preserve"> Положения о земельном налоге:</w:t>
      </w:r>
      <w:r>
        <w:t xml:space="preserve"> </w:t>
      </w:r>
    </w:p>
    <w:p w:rsidR="00CB76AC" w:rsidRDefault="00CB76AC" w:rsidP="00073753">
      <w:pPr>
        <w:pStyle w:val="ConsPlusNormal"/>
        <w:ind w:firstLine="540"/>
        <w:jc w:val="both"/>
      </w:pPr>
      <w:r>
        <w:t>- в пункте 1 слова «или физические лица, являющиеся индивидуальными предпринимателями, в отношении земельных участков, принадлежащих им на праве собственности или праве постоянного (бессрочного) пользования и используемых (предназначенных для использования) в предпринимательской деятельности,» исключить.</w:t>
      </w:r>
    </w:p>
    <w:p w:rsidR="00CB76AC" w:rsidRPr="00323012" w:rsidRDefault="00CB76AC" w:rsidP="00073753">
      <w:pPr>
        <w:pStyle w:val="ConsPlusNormal"/>
        <w:ind w:firstLine="540"/>
        <w:jc w:val="both"/>
      </w:pPr>
      <w:r>
        <w:t>2. Решение вступает в силу со дня его официального опубликования.</w:t>
      </w:r>
    </w:p>
    <w:p w:rsidR="00CB76AC" w:rsidRDefault="00CB76AC" w:rsidP="00073753">
      <w:pPr>
        <w:pStyle w:val="ConsPlusNormal"/>
        <w:ind w:firstLine="540"/>
        <w:jc w:val="both"/>
      </w:pPr>
      <w:bookmarkStart w:id="0" w:name="_GoBack"/>
      <w:bookmarkEnd w:id="0"/>
      <w:r>
        <w:t>3. Положения пункта 2 части 1.2, части 1.4, пунктов  4, 7 части 1.6, пункта 2 части 1.7, части 1.8 настоящего решения применяются в отношении налоговых периодов, начиная с 2015 года.</w:t>
      </w:r>
    </w:p>
    <w:p w:rsidR="00CB76AC" w:rsidRDefault="00CB76AC" w:rsidP="00073753">
      <w:pPr>
        <w:ind w:firstLine="567"/>
        <w:jc w:val="both"/>
        <w:rPr>
          <w:sz w:val="28"/>
          <w:szCs w:val="28"/>
        </w:rPr>
      </w:pPr>
      <w:r>
        <w:rPr>
          <w:sz w:val="28"/>
          <w:szCs w:val="28"/>
        </w:rPr>
        <w:t>4.  Опубликовать настоящее решение в газете «Сафоновская правда».</w:t>
      </w:r>
    </w:p>
    <w:p w:rsidR="00CB76AC" w:rsidRDefault="00CB76AC" w:rsidP="00073753">
      <w:pPr>
        <w:jc w:val="both"/>
        <w:rPr>
          <w:sz w:val="28"/>
          <w:szCs w:val="28"/>
        </w:rPr>
      </w:pPr>
      <w:r>
        <w:rPr>
          <w:sz w:val="28"/>
          <w:szCs w:val="28"/>
        </w:rPr>
        <w:tab/>
      </w:r>
    </w:p>
    <w:p w:rsidR="00CB76AC" w:rsidRDefault="00CB76AC" w:rsidP="00073753">
      <w:pPr>
        <w:jc w:val="both"/>
        <w:rPr>
          <w:sz w:val="28"/>
          <w:szCs w:val="28"/>
        </w:rPr>
      </w:pPr>
    </w:p>
    <w:p w:rsidR="00CB76AC" w:rsidRDefault="00CB76AC" w:rsidP="00073753">
      <w:pPr>
        <w:jc w:val="both"/>
        <w:rPr>
          <w:sz w:val="28"/>
          <w:szCs w:val="28"/>
        </w:rPr>
      </w:pPr>
    </w:p>
    <w:p w:rsidR="00CB76AC" w:rsidRDefault="00CB76AC" w:rsidP="00073753">
      <w:pPr>
        <w:jc w:val="both"/>
        <w:rPr>
          <w:sz w:val="28"/>
          <w:szCs w:val="28"/>
        </w:rPr>
      </w:pPr>
      <w:r>
        <w:rPr>
          <w:sz w:val="28"/>
          <w:szCs w:val="28"/>
        </w:rPr>
        <w:t>Глава муниципального образования</w:t>
      </w:r>
    </w:p>
    <w:p w:rsidR="00CB76AC" w:rsidRDefault="00CB76AC" w:rsidP="00073753">
      <w:pPr>
        <w:jc w:val="both"/>
        <w:rPr>
          <w:sz w:val="28"/>
          <w:szCs w:val="28"/>
        </w:rPr>
      </w:pPr>
      <w:r>
        <w:rPr>
          <w:sz w:val="28"/>
          <w:szCs w:val="28"/>
        </w:rPr>
        <w:t>Вышегорского сельского  поселения</w:t>
      </w:r>
    </w:p>
    <w:p w:rsidR="00CB76AC" w:rsidRPr="00EF706E" w:rsidRDefault="00CB76AC" w:rsidP="00073753">
      <w:pPr>
        <w:jc w:val="both"/>
        <w:rPr>
          <w:sz w:val="28"/>
          <w:szCs w:val="28"/>
        </w:rPr>
      </w:pPr>
      <w:r>
        <w:rPr>
          <w:sz w:val="28"/>
          <w:szCs w:val="28"/>
        </w:rPr>
        <w:t xml:space="preserve">Сафоновского района Смоленской области  </w:t>
      </w:r>
      <w:r>
        <w:rPr>
          <w:sz w:val="28"/>
          <w:szCs w:val="28"/>
        </w:rPr>
        <w:tab/>
      </w:r>
      <w:r>
        <w:rPr>
          <w:sz w:val="28"/>
          <w:szCs w:val="28"/>
        </w:rPr>
        <w:tab/>
      </w:r>
      <w:r>
        <w:rPr>
          <w:sz w:val="28"/>
          <w:szCs w:val="28"/>
        </w:rPr>
        <w:tab/>
      </w:r>
      <w:r>
        <w:rPr>
          <w:sz w:val="28"/>
          <w:szCs w:val="28"/>
        </w:rPr>
        <w:tab/>
        <w:t>Н.Я.Вдовенков</w:t>
      </w:r>
    </w:p>
    <w:p w:rsidR="00CB76AC" w:rsidRDefault="00CB76AC" w:rsidP="00073753"/>
    <w:p w:rsidR="00CB76AC" w:rsidRDefault="00CB76AC"/>
    <w:sectPr w:rsidR="00CB76AC" w:rsidSect="00413483">
      <w:pgSz w:w="11906" w:h="16838"/>
      <w:pgMar w:top="719" w:right="850" w:bottom="851"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753"/>
    <w:rsid w:val="00043218"/>
    <w:rsid w:val="00073753"/>
    <w:rsid w:val="000957A7"/>
    <w:rsid w:val="000B6083"/>
    <w:rsid w:val="000C4E0F"/>
    <w:rsid w:val="0011014F"/>
    <w:rsid w:val="0013569A"/>
    <w:rsid w:val="001A673D"/>
    <w:rsid w:val="002F3685"/>
    <w:rsid w:val="0031086D"/>
    <w:rsid w:val="00323012"/>
    <w:rsid w:val="003E61D8"/>
    <w:rsid w:val="00413483"/>
    <w:rsid w:val="00502B0A"/>
    <w:rsid w:val="005122B0"/>
    <w:rsid w:val="0052694A"/>
    <w:rsid w:val="00562A08"/>
    <w:rsid w:val="00647755"/>
    <w:rsid w:val="00696BB2"/>
    <w:rsid w:val="00745681"/>
    <w:rsid w:val="00757DE3"/>
    <w:rsid w:val="00777CEE"/>
    <w:rsid w:val="00883D06"/>
    <w:rsid w:val="008B4D6A"/>
    <w:rsid w:val="00931ADB"/>
    <w:rsid w:val="00A708EF"/>
    <w:rsid w:val="00AB0F46"/>
    <w:rsid w:val="00C5498A"/>
    <w:rsid w:val="00C77743"/>
    <w:rsid w:val="00C82841"/>
    <w:rsid w:val="00C870AF"/>
    <w:rsid w:val="00CB76AC"/>
    <w:rsid w:val="00CF1093"/>
    <w:rsid w:val="00EF70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5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k">
    <w:name w:val="blk"/>
    <w:basedOn w:val="DefaultParagraphFont"/>
    <w:uiPriority w:val="99"/>
    <w:rsid w:val="00073753"/>
    <w:rPr>
      <w:rFonts w:cs="Times New Roman"/>
    </w:rPr>
  </w:style>
  <w:style w:type="paragraph" w:customStyle="1" w:styleId="ConsPlusNormal">
    <w:name w:val="ConsPlusNormal"/>
    <w:uiPriority w:val="99"/>
    <w:rsid w:val="00073753"/>
    <w:pPr>
      <w:autoSpaceDE w:val="0"/>
      <w:autoSpaceDN w:val="0"/>
      <w:adjustRightInd w:val="0"/>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C703C373AEC410465177D3B4CBACA1CACA3E574E098F42F917E1C43A398796FFC96D8EDv0N0M" TargetMode="External"/><Relationship Id="rId3" Type="http://schemas.openxmlformats.org/officeDocument/2006/relationships/webSettings" Target="webSettings.xml"/><Relationship Id="rId7" Type="http://schemas.openxmlformats.org/officeDocument/2006/relationships/hyperlink" Target="consultantplus://offline/ref=3AEC703C373AEC410465177D3B4CBACA1CACA3E679E598F42F917E1C43A398796FFC96DDEE03246Bv3N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005D21669037FEB4028DBBFDF1404EFDB5A3530BDE24DFC481B48C1C3DF6612E19B87F7BT9N3I" TargetMode="External"/><Relationship Id="rId11" Type="http://schemas.openxmlformats.org/officeDocument/2006/relationships/theme" Target="theme/theme1.xml"/><Relationship Id="rId5" Type="http://schemas.openxmlformats.org/officeDocument/2006/relationships/image" Target="file:///A:\&#1043;&#1077;&#1088;&#1073;%20&#1057;&#1084;&#1086;&#1083;.%20&#1086;&#1073;&#1083;&#1072;&#1089;&#1090;&#1080;-3.gi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3AEC703C373AEC410465177D3B4CBACA1CACA3E679E598F42F917E1C43A398796FFC96DDEE032768v3N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4</Pages>
  <Words>1500</Words>
  <Characters>8554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2016-03-10T08:29:00Z</cp:lastPrinted>
  <dcterms:created xsi:type="dcterms:W3CDTF">2016-02-18T10:29:00Z</dcterms:created>
  <dcterms:modified xsi:type="dcterms:W3CDTF">2016-03-10T08:30:00Z</dcterms:modified>
</cp:coreProperties>
</file>