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1D" w:rsidRPr="00CF55C7" w:rsidRDefault="003D091D" w:rsidP="00DE69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F55C7">
        <w:rPr>
          <w:rFonts w:ascii="Times New Roman" w:hAnsi="Times New Roman"/>
          <w:b/>
          <w:sz w:val="32"/>
          <w:szCs w:val="32"/>
        </w:rPr>
        <w:t xml:space="preserve">Аналитическая справка </w:t>
      </w:r>
    </w:p>
    <w:p w:rsidR="003D091D" w:rsidRPr="00CF55C7" w:rsidRDefault="003D091D" w:rsidP="00DE69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F55C7">
        <w:rPr>
          <w:rFonts w:ascii="Times New Roman" w:hAnsi="Times New Roman"/>
          <w:b/>
          <w:sz w:val="32"/>
          <w:szCs w:val="32"/>
        </w:rPr>
        <w:t>по оценке эффективности предоставления налоговых льгот категориям налогоплательщиков в 2015 году</w:t>
      </w:r>
    </w:p>
    <w:p w:rsidR="003D091D" w:rsidRDefault="003D091D" w:rsidP="00DE69D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F55C7">
        <w:rPr>
          <w:rFonts w:ascii="Times New Roman" w:hAnsi="Times New Roman"/>
          <w:sz w:val="32"/>
          <w:szCs w:val="32"/>
        </w:rPr>
        <w:t xml:space="preserve">          </w:t>
      </w:r>
    </w:p>
    <w:p w:rsidR="003D091D" w:rsidRPr="00CF55C7" w:rsidRDefault="003D091D" w:rsidP="00DE69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55C7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Вышегорского сельского поселения Сафоновского района </w:t>
      </w:r>
      <w:r w:rsidRPr="00CF55C7">
        <w:rPr>
          <w:rFonts w:ascii="Times New Roman" w:hAnsi="Times New Roman"/>
          <w:sz w:val="28"/>
          <w:szCs w:val="28"/>
        </w:rPr>
        <w:t>Смоленской области от</w:t>
      </w:r>
      <w:r>
        <w:rPr>
          <w:rFonts w:ascii="Times New Roman" w:hAnsi="Times New Roman"/>
          <w:sz w:val="28"/>
          <w:szCs w:val="28"/>
        </w:rPr>
        <w:t xml:space="preserve"> 31</w:t>
      </w:r>
      <w:r w:rsidRPr="00CF55C7">
        <w:rPr>
          <w:rFonts w:ascii="Times New Roman" w:hAnsi="Times New Roman"/>
          <w:sz w:val="28"/>
          <w:szCs w:val="28"/>
        </w:rPr>
        <w:t>.12.2015 №</w:t>
      </w:r>
      <w:r>
        <w:rPr>
          <w:rFonts w:ascii="Times New Roman" w:hAnsi="Times New Roman"/>
          <w:sz w:val="28"/>
          <w:szCs w:val="28"/>
        </w:rPr>
        <w:t xml:space="preserve"> 107</w:t>
      </w:r>
      <w:r w:rsidRPr="00CF55C7">
        <w:rPr>
          <w:rFonts w:ascii="Times New Roman" w:hAnsi="Times New Roman"/>
          <w:sz w:val="28"/>
          <w:szCs w:val="28"/>
        </w:rPr>
        <w:t>, Администраци</w:t>
      </w:r>
      <w:r>
        <w:rPr>
          <w:rFonts w:ascii="Times New Roman" w:hAnsi="Times New Roman"/>
          <w:sz w:val="28"/>
          <w:szCs w:val="28"/>
        </w:rPr>
        <w:t xml:space="preserve">ей Вышегорского сельского </w:t>
      </w:r>
      <w:r w:rsidRPr="00CF55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CF55C7">
        <w:rPr>
          <w:rFonts w:ascii="Times New Roman" w:hAnsi="Times New Roman"/>
          <w:sz w:val="28"/>
          <w:szCs w:val="28"/>
        </w:rPr>
        <w:t>Сафоновск</w:t>
      </w:r>
      <w:r>
        <w:rPr>
          <w:rFonts w:ascii="Times New Roman" w:hAnsi="Times New Roman"/>
          <w:sz w:val="28"/>
          <w:szCs w:val="28"/>
        </w:rPr>
        <w:t>ого</w:t>
      </w:r>
      <w:r w:rsidRPr="00CF55C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F55C7">
        <w:rPr>
          <w:rFonts w:ascii="Times New Roman" w:hAnsi="Times New Roman"/>
          <w:sz w:val="28"/>
          <w:szCs w:val="28"/>
        </w:rPr>
        <w:t xml:space="preserve"> Смоленской области проведена ежегодная оценка эффективности предоставления  налоговых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5C7">
        <w:rPr>
          <w:rFonts w:ascii="Times New Roman" w:hAnsi="Times New Roman"/>
          <w:sz w:val="28"/>
          <w:szCs w:val="28"/>
        </w:rPr>
        <w:t>льгот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5C7">
        <w:rPr>
          <w:rFonts w:ascii="Times New Roman" w:hAnsi="Times New Roman"/>
          <w:sz w:val="28"/>
          <w:szCs w:val="28"/>
        </w:rPr>
        <w:t xml:space="preserve"> по местным налогам в </w:t>
      </w:r>
      <w:r>
        <w:rPr>
          <w:rFonts w:ascii="Times New Roman" w:hAnsi="Times New Roman"/>
          <w:sz w:val="28"/>
          <w:szCs w:val="28"/>
        </w:rPr>
        <w:t xml:space="preserve">Вышегорском сельском </w:t>
      </w:r>
      <w:r w:rsidRPr="00CF55C7">
        <w:rPr>
          <w:rFonts w:ascii="Times New Roman" w:hAnsi="Times New Roman"/>
          <w:sz w:val="28"/>
          <w:szCs w:val="28"/>
        </w:rPr>
        <w:t xml:space="preserve">поселении Сафоновского района Смоленской области за 2015 год, по категориям налогоплательщиков. </w:t>
      </w:r>
    </w:p>
    <w:p w:rsidR="003D091D" w:rsidRDefault="003D091D" w:rsidP="00DE6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5C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</w:p>
    <w:p w:rsidR="003D091D" w:rsidRDefault="003D091D" w:rsidP="00DE69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55C7">
        <w:rPr>
          <w:rFonts w:ascii="Times New Roman" w:hAnsi="Times New Roman"/>
          <w:sz w:val="28"/>
          <w:szCs w:val="28"/>
        </w:rPr>
        <w:t>В соответствии с Положением об  оценке эффективности предоставления налоговых льгот, оценка эффективности предоставления налоговых льгот по земельному налогу  и налогу на имущество физических лиц не осуществляется в отношении:</w:t>
      </w:r>
    </w:p>
    <w:p w:rsidR="003D091D" w:rsidRPr="00CF55C7" w:rsidRDefault="003D091D" w:rsidP="00DE69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091D" w:rsidRDefault="003D091D" w:rsidP="00DE6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5C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CF55C7">
        <w:rPr>
          <w:rFonts w:ascii="Times New Roman" w:hAnsi="Times New Roman"/>
          <w:sz w:val="28"/>
          <w:szCs w:val="28"/>
        </w:rPr>
        <w:t xml:space="preserve">-  областных, муниципальных (бюджетных, автономных, казенных) учреждений,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Вышегорского сельского </w:t>
      </w:r>
      <w:r w:rsidRPr="00CF55C7">
        <w:rPr>
          <w:rFonts w:ascii="Times New Roman" w:hAnsi="Times New Roman"/>
          <w:sz w:val="28"/>
          <w:szCs w:val="28"/>
        </w:rPr>
        <w:t>поселения Сафоновского района Смоленской области;</w:t>
      </w:r>
    </w:p>
    <w:p w:rsidR="003D091D" w:rsidRPr="00CF55C7" w:rsidRDefault="003D091D" w:rsidP="00DE6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91D" w:rsidRDefault="003D091D" w:rsidP="00DE6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5C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CF55C7">
        <w:rPr>
          <w:rFonts w:ascii="Times New Roman" w:hAnsi="Times New Roman"/>
          <w:sz w:val="28"/>
          <w:szCs w:val="28"/>
        </w:rPr>
        <w:t>-  органов государственной власти Смоленской области;</w:t>
      </w:r>
    </w:p>
    <w:p w:rsidR="003D091D" w:rsidRPr="00CF55C7" w:rsidRDefault="003D091D" w:rsidP="00DE6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91D" w:rsidRDefault="003D091D" w:rsidP="00DE6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CF55C7"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Вышегорского сельского поселения </w:t>
      </w:r>
      <w:r w:rsidRPr="00CF55C7">
        <w:rPr>
          <w:rFonts w:ascii="Times New Roman" w:hAnsi="Times New Roman"/>
          <w:sz w:val="28"/>
          <w:szCs w:val="28"/>
        </w:rPr>
        <w:t>Сафоно</w:t>
      </w:r>
      <w:r>
        <w:rPr>
          <w:rFonts w:ascii="Times New Roman" w:hAnsi="Times New Roman"/>
          <w:sz w:val="28"/>
          <w:szCs w:val="28"/>
        </w:rPr>
        <w:t>вского района Смоленской области</w:t>
      </w:r>
      <w:r w:rsidRPr="00CF55C7">
        <w:rPr>
          <w:rFonts w:ascii="Times New Roman" w:hAnsi="Times New Roman"/>
          <w:sz w:val="28"/>
          <w:szCs w:val="28"/>
        </w:rPr>
        <w:t>;</w:t>
      </w:r>
    </w:p>
    <w:p w:rsidR="003D091D" w:rsidRPr="00CF55C7" w:rsidRDefault="003D091D" w:rsidP="00DE6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91D" w:rsidRDefault="003D091D" w:rsidP="00DE6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5C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CF55C7">
        <w:rPr>
          <w:rFonts w:ascii="Times New Roman" w:hAnsi="Times New Roman"/>
          <w:sz w:val="28"/>
          <w:szCs w:val="28"/>
        </w:rPr>
        <w:t xml:space="preserve"> -  инвесторов, реализующих одобренные инвестиционные проекты на территории </w:t>
      </w:r>
      <w:r>
        <w:rPr>
          <w:rFonts w:ascii="Times New Roman" w:hAnsi="Times New Roman"/>
          <w:sz w:val="28"/>
          <w:szCs w:val="28"/>
        </w:rPr>
        <w:t xml:space="preserve">Вышегорского сельского </w:t>
      </w:r>
      <w:r w:rsidRPr="00CF55C7">
        <w:rPr>
          <w:rFonts w:ascii="Times New Roman" w:hAnsi="Times New Roman"/>
          <w:sz w:val="28"/>
          <w:szCs w:val="28"/>
        </w:rPr>
        <w:t>поселения Сафоновского района Смоленской области;</w:t>
      </w:r>
    </w:p>
    <w:p w:rsidR="003D091D" w:rsidRPr="00CF55C7" w:rsidRDefault="003D091D" w:rsidP="00DE6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91D" w:rsidRDefault="003D091D" w:rsidP="00DE6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5C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CF55C7">
        <w:rPr>
          <w:rFonts w:ascii="Times New Roman" w:hAnsi="Times New Roman"/>
          <w:sz w:val="28"/>
          <w:szCs w:val="28"/>
        </w:rPr>
        <w:t>-  физических лиц.</w:t>
      </w:r>
    </w:p>
    <w:p w:rsidR="003D091D" w:rsidRPr="00CF55C7" w:rsidRDefault="003D091D" w:rsidP="00DE6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91D" w:rsidRDefault="003D091D" w:rsidP="00DE6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5C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CF55C7">
        <w:rPr>
          <w:rFonts w:ascii="Times New Roman" w:hAnsi="Times New Roman"/>
          <w:sz w:val="28"/>
          <w:szCs w:val="28"/>
        </w:rPr>
        <w:t xml:space="preserve">Всего сумма потерь бюджета </w:t>
      </w:r>
      <w:r>
        <w:rPr>
          <w:rFonts w:ascii="Times New Roman" w:hAnsi="Times New Roman"/>
          <w:sz w:val="28"/>
          <w:szCs w:val="28"/>
        </w:rPr>
        <w:t xml:space="preserve">Вышегорского сельского </w:t>
      </w:r>
      <w:r w:rsidRPr="00CF55C7">
        <w:rPr>
          <w:rFonts w:ascii="Times New Roman" w:hAnsi="Times New Roman"/>
          <w:sz w:val="28"/>
          <w:szCs w:val="28"/>
        </w:rPr>
        <w:t xml:space="preserve">поселения от предоставления </w:t>
      </w:r>
      <w:r>
        <w:rPr>
          <w:rFonts w:ascii="Times New Roman" w:hAnsi="Times New Roman"/>
          <w:sz w:val="28"/>
          <w:szCs w:val="28"/>
        </w:rPr>
        <w:t xml:space="preserve">льгот по земельному налогу </w:t>
      </w:r>
      <w:r w:rsidRPr="00CF55C7">
        <w:rPr>
          <w:rFonts w:ascii="Times New Roman" w:hAnsi="Times New Roman"/>
          <w:sz w:val="28"/>
          <w:szCs w:val="28"/>
        </w:rPr>
        <w:t xml:space="preserve">этим категориям налогоплательщиков в 2015 году составила </w:t>
      </w:r>
      <w:r>
        <w:rPr>
          <w:rFonts w:ascii="Times New Roman" w:hAnsi="Times New Roman"/>
          <w:sz w:val="28"/>
          <w:szCs w:val="28"/>
        </w:rPr>
        <w:t>32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,0 т</w:t>
      </w:r>
      <w:r w:rsidRPr="00CF55C7">
        <w:rPr>
          <w:rFonts w:ascii="Times New Roman" w:hAnsi="Times New Roman"/>
          <w:sz w:val="28"/>
          <w:szCs w:val="28"/>
        </w:rPr>
        <w:t xml:space="preserve">ыс. руб. Другим категориям налогоплательщиков налоговые льготы по земельному налогу  не предоставлялись. </w:t>
      </w:r>
    </w:p>
    <w:p w:rsidR="003D091D" w:rsidRPr="00CF55C7" w:rsidRDefault="003D091D" w:rsidP="00DE6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91D" w:rsidRPr="00CF55C7" w:rsidRDefault="003D091D" w:rsidP="00DE6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5C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CF55C7">
        <w:rPr>
          <w:rFonts w:ascii="Times New Roman" w:hAnsi="Times New Roman"/>
          <w:sz w:val="28"/>
          <w:szCs w:val="28"/>
        </w:rPr>
        <w:t>Дополнительные налоговые льготы по налогу на имущество физических лиц, кроме налоговых льгот, предоставляемых в полном объеме в соответствии  со  ста</w:t>
      </w:r>
      <w:r>
        <w:rPr>
          <w:rFonts w:ascii="Times New Roman" w:hAnsi="Times New Roman"/>
          <w:sz w:val="28"/>
          <w:szCs w:val="28"/>
        </w:rPr>
        <w:t>тьей  407 Налогового кодекса РФ</w:t>
      </w:r>
      <w:r w:rsidRPr="00CF55C7">
        <w:rPr>
          <w:rFonts w:ascii="Times New Roman" w:hAnsi="Times New Roman"/>
          <w:sz w:val="28"/>
          <w:szCs w:val="28"/>
        </w:rPr>
        <w:t xml:space="preserve">, в 2015 году  Советом депутатов </w:t>
      </w:r>
      <w:r>
        <w:rPr>
          <w:rFonts w:ascii="Times New Roman" w:hAnsi="Times New Roman"/>
          <w:sz w:val="28"/>
          <w:szCs w:val="28"/>
        </w:rPr>
        <w:t>Вышегорского сельского п</w:t>
      </w:r>
      <w:r w:rsidRPr="00CF55C7">
        <w:rPr>
          <w:rFonts w:ascii="Times New Roman" w:hAnsi="Times New Roman"/>
          <w:sz w:val="28"/>
          <w:szCs w:val="28"/>
        </w:rPr>
        <w:t xml:space="preserve">оселения  Сафоновского района  Смоленской области не предоставлялись.   </w:t>
      </w:r>
    </w:p>
    <w:p w:rsidR="003D091D" w:rsidRDefault="003D091D" w:rsidP="00DE69D9"/>
    <w:p w:rsidR="003D091D" w:rsidRDefault="003D091D"/>
    <w:sectPr w:rsidR="003D091D" w:rsidSect="0092378D">
      <w:pgSz w:w="11906" w:h="16838"/>
      <w:pgMar w:top="73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9D9"/>
    <w:rsid w:val="003C341A"/>
    <w:rsid w:val="003D091D"/>
    <w:rsid w:val="003E01BA"/>
    <w:rsid w:val="00572219"/>
    <w:rsid w:val="007D2428"/>
    <w:rsid w:val="0092378D"/>
    <w:rsid w:val="00CF55C7"/>
    <w:rsid w:val="00DE69D9"/>
    <w:rsid w:val="00ED3FAD"/>
    <w:rsid w:val="00F9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292</Words>
  <Characters>1669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2016-09-09T10:34:00Z</dcterms:created>
  <dcterms:modified xsi:type="dcterms:W3CDTF">2017-02-14T11:49:00Z</dcterms:modified>
</cp:coreProperties>
</file>