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45" w:rsidRPr="00CB3E0C" w:rsidRDefault="00E41045" w:rsidP="004E3EFF">
      <w:pPr>
        <w:ind w:right="125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моленской области" style="width:43.5pt;height:51.75pt">
            <v:imagedata r:id="rId4" r:href="rId5"/>
          </v:shape>
        </w:pi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Pr="00CB3E0C">
        <w:rPr>
          <w:sz w:val="28"/>
          <w:szCs w:val="28"/>
          <w:u w:val="single"/>
        </w:rPr>
        <w:t xml:space="preserve">     </w:t>
      </w:r>
    </w:p>
    <w:p w:rsidR="00E41045" w:rsidRPr="000A1BED" w:rsidRDefault="00E41045" w:rsidP="004E3EFF">
      <w:pPr>
        <w:ind w:right="125"/>
        <w:jc w:val="both"/>
        <w:rPr>
          <w:b/>
          <w:sz w:val="28"/>
          <w:szCs w:val="28"/>
        </w:rPr>
      </w:pPr>
    </w:p>
    <w:p w:rsidR="00E41045" w:rsidRDefault="00E41045" w:rsidP="004E3EFF">
      <w:pPr>
        <w:jc w:val="center"/>
        <w:rPr>
          <w:b/>
          <w:sz w:val="28"/>
          <w:szCs w:val="28"/>
        </w:rPr>
      </w:pPr>
      <w:r w:rsidRPr="0013569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овет депутатов Вышегорского сельского поселения Сафоновского района </w:t>
      </w:r>
    </w:p>
    <w:p w:rsidR="00E41045" w:rsidRDefault="00E41045" w:rsidP="004E3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E41045" w:rsidRDefault="00E41045" w:rsidP="004E3EFF">
      <w:pPr>
        <w:jc w:val="center"/>
        <w:rPr>
          <w:b/>
          <w:sz w:val="28"/>
          <w:szCs w:val="28"/>
        </w:rPr>
      </w:pPr>
    </w:p>
    <w:p w:rsidR="00E41045" w:rsidRDefault="00E41045" w:rsidP="004E3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19</w:t>
      </w:r>
    </w:p>
    <w:p w:rsidR="00E41045" w:rsidRPr="0013569A" w:rsidRDefault="00E41045" w:rsidP="004E3EFF">
      <w:pPr>
        <w:jc w:val="center"/>
        <w:rPr>
          <w:b/>
          <w:sz w:val="28"/>
          <w:szCs w:val="28"/>
        </w:rPr>
      </w:pPr>
    </w:p>
    <w:p w:rsidR="00E41045" w:rsidRDefault="00E41045" w:rsidP="004E3EFF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569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«13» ноября  </w:t>
      </w:r>
      <w:r w:rsidRPr="0013569A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13569A">
        <w:rPr>
          <w:sz w:val="28"/>
          <w:szCs w:val="28"/>
        </w:rPr>
        <w:t xml:space="preserve">года </w:t>
      </w:r>
    </w:p>
    <w:p w:rsidR="00E41045" w:rsidRPr="0013569A" w:rsidRDefault="00E41045" w:rsidP="004E3EFF">
      <w:pPr>
        <w:tabs>
          <w:tab w:val="left" w:pos="5850"/>
        </w:tabs>
        <w:rPr>
          <w:sz w:val="28"/>
          <w:szCs w:val="28"/>
        </w:rPr>
      </w:pPr>
    </w:p>
    <w:p w:rsidR="00E41045" w:rsidRDefault="00E41045" w:rsidP="004E3EFF">
      <w:pPr>
        <w:tabs>
          <w:tab w:val="left" w:pos="5850"/>
        </w:tabs>
      </w:pPr>
    </w:p>
    <w:p w:rsidR="00E41045" w:rsidRDefault="00E41045" w:rsidP="004E3EFF">
      <w:pPr>
        <w:tabs>
          <w:tab w:val="left" w:pos="5850"/>
        </w:tabs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 Совета </w:t>
      </w:r>
    </w:p>
    <w:p w:rsidR="00E41045" w:rsidRDefault="00E41045" w:rsidP="004E3EFF">
      <w:pPr>
        <w:tabs>
          <w:tab w:val="left" w:pos="5850"/>
        </w:tabs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депутатов Вышегорского сельского поселения Сафоновского района Смоленской области   </w:t>
      </w:r>
    </w:p>
    <w:p w:rsidR="00E41045" w:rsidRDefault="00E41045" w:rsidP="004E3EFF">
      <w:pPr>
        <w:tabs>
          <w:tab w:val="left" w:pos="5850"/>
        </w:tabs>
        <w:ind w:right="3595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бюджетном процессе в Вышегорском сельском поселении Сафоновского района Смоленской области» от 05.11.2012г. № 26</w:t>
      </w:r>
    </w:p>
    <w:p w:rsidR="00E41045" w:rsidRDefault="00E41045" w:rsidP="004E3EFF">
      <w:pPr>
        <w:tabs>
          <w:tab w:val="left" w:pos="5850"/>
        </w:tabs>
        <w:ind w:right="3595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решения от 12.11.2013 № 28/1)</w:t>
      </w:r>
    </w:p>
    <w:p w:rsidR="00E41045" w:rsidRPr="00472BD2" w:rsidRDefault="00E41045" w:rsidP="004E3EFF">
      <w:pPr>
        <w:tabs>
          <w:tab w:val="left" w:pos="5850"/>
        </w:tabs>
        <w:ind w:right="3595"/>
        <w:jc w:val="both"/>
        <w:rPr>
          <w:sz w:val="28"/>
          <w:szCs w:val="28"/>
        </w:rPr>
      </w:pPr>
    </w:p>
    <w:p w:rsidR="00E41045" w:rsidRDefault="00E41045" w:rsidP="004E3EFF">
      <w:pPr>
        <w:tabs>
          <w:tab w:val="left" w:pos="5850"/>
        </w:tabs>
        <w:ind w:left="780" w:right="125"/>
        <w:jc w:val="both"/>
      </w:pPr>
    </w:p>
    <w:p w:rsidR="00E41045" w:rsidRDefault="00E41045" w:rsidP="004E3EFF">
      <w:pPr>
        <w:tabs>
          <w:tab w:val="left" w:pos="5850"/>
        </w:tabs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Бюджетным кодексом Российской Федерации, Уставом  Вышегорского сельского поселения Сафоновского района Смоленской области, Совет депутатов Вышегорского сельского поселения Сафоновского района Смоленской области</w:t>
      </w:r>
    </w:p>
    <w:p w:rsidR="00E41045" w:rsidRDefault="00E41045" w:rsidP="004E3EFF">
      <w:pPr>
        <w:tabs>
          <w:tab w:val="left" w:pos="5850"/>
        </w:tabs>
        <w:ind w:right="125"/>
        <w:jc w:val="both"/>
        <w:rPr>
          <w:sz w:val="28"/>
          <w:szCs w:val="28"/>
        </w:rPr>
      </w:pPr>
    </w:p>
    <w:p w:rsidR="00E41045" w:rsidRDefault="00E41045" w:rsidP="004E3EFF">
      <w:pPr>
        <w:tabs>
          <w:tab w:val="left" w:pos="5850"/>
        </w:tabs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РЕШИЛ:</w:t>
      </w:r>
    </w:p>
    <w:p w:rsidR="00E41045" w:rsidRDefault="00E41045" w:rsidP="004E3EFF">
      <w:pPr>
        <w:tabs>
          <w:tab w:val="left" w:pos="5850"/>
        </w:tabs>
        <w:ind w:right="125"/>
        <w:jc w:val="both"/>
        <w:rPr>
          <w:b/>
          <w:sz w:val="28"/>
          <w:szCs w:val="28"/>
        </w:rPr>
      </w:pPr>
    </w:p>
    <w:p w:rsidR="00E41045" w:rsidRDefault="00E41045" w:rsidP="004E3E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Совета депутатов Вышегорского сельского поселения  Сафоновского района Смоленской области  «Об утверждении Положения о бюджетном процессе в Вышегорском сельском поселении Сафоновского района Смоленской области» от 05.11.2012 № 26 (в редакции решения от 12.11.2013 № 28/1)  следующие изменения:</w:t>
      </w:r>
    </w:p>
    <w:p w:rsidR="00E41045" w:rsidRPr="007E7772" w:rsidRDefault="00E41045" w:rsidP="004E3EF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7E7772">
        <w:rPr>
          <w:sz w:val="28"/>
          <w:szCs w:val="28"/>
          <w:u w:val="single"/>
        </w:rPr>
        <w:t xml:space="preserve">1)в части 2 статьи 2:   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5.1. изложить в  следующей редакции: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 w:rsidRPr="00651DB6">
        <w:rPr>
          <w:sz w:val="28"/>
          <w:szCs w:val="28"/>
        </w:rPr>
        <w:t>«5.1) распределение бюджетных ассигнований по целевым статьям (</w:t>
      </w:r>
      <w:r>
        <w:rPr>
          <w:sz w:val="28"/>
          <w:szCs w:val="28"/>
        </w:rPr>
        <w:t xml:space="preserve">муниципальным </w:t>
      </w:r>
      <w:r w:rsidRPr="00651DB6">
        <w:rPr>
          <w:sz w:val="28"/>
          <w:szCs w:val="28"/>
        </w:rPr>
        <w:t xml:space="preserve">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год;»; 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 w:rsidRPr="00651DB6">
        <w:rPr>
          <w:sz w:val="28"/>
          <w:szCs w:val="28"/>
        </w:rPr>
        <w:t xml:space="preserve">дополнить пунктом 5.2 следующего содержания: </w:t>
      </w:r>
      <w:r w:rsidRPr="00651DB6">
        <w:rPr>
          <w:sz w:val="28"/>
          <w:szCs w:val="28"/>
        </w:rPr>
        <w:br/>
        <w:t>«5.2) ведомстве</w:t>
      </w:r>
      <w:r>
        <w:rPr>
          <w:sz w:val="28"/>
          <w:szCs w:val="28"/>
        </w:rPr>
        <w:t xml:space="preserve">нная структура расходов бюджета Вышегорского сельского поселения Сафоновского района Смоленской области </w:t>
      </w:r>
      <w:r w:rsidRPr="00651DB6">
        <w:rPr>
          <w:sz w:val="28"/>
          <w:szCs w:val="28"/>
        </w:rPr>
        <w:t>на очередной финансовый год (распределение бюджетных ассигнований по главным распорядителям бюджетных средств, разделам, подразделам, целевым статьям (</w:t>
      </w:r>
      <w:r>
        <w:rPr>
          <w:sz w:val="28"/>
          <w:szCs w:val="28"/>
        </w:rPr>
        <w:t xml:space="preserve">муниципальными программам </w:t>
      </w:r>
      <w:r w:rsidRPr="00651DB6">
        <w:rPr>
          <w:sz w:val="28"/>
          <w:szCs w:val="28"/>
        </w:rPr>
        <w:t xml:space="preserve"> и непрограммным направлениям деятельности), группам (группам и подгруппам) видов расходов классификации расходов бюджетов);»; </w:t>
      </w:r>
      <w:r w:rsidRPr="00651DB6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651DB6">
        <w:rPr>
          <w:sz w:val="28"/>
          <w:szCs w:val="28"/>
        </w:rPr>
        <w:t>пункты 1</w:t>
      </w:r>
      <w:r>
        <w:rPr>
          <w:sz w:val="28"/>
          <w:szCs w:val="28"/>
        </w:rPr>
        <w:t>2</w:t>
      </w:r>
      <w:r w:rsidRPr="00651DB6">
        <w:rPr>
          <w:sz w:val="28"/>
          <w:szCs w:val="28"/>
        </w:rPr>
        <w:t xml:space="preserve"> и 1</w:t>
      </w:r>
      <w:r>
        <w:rPr>
          <w:sz w:val="28"/>
          <w:szCs w:val="28"/>
        </w:rPr>
        <w:t>2.1</w:t>
      </w:r>
      <w:r w:rsidRPr="00651DB6">
        <w:rPr>
          <w:sz w:val="28"/>
          <w:szCs w:val="28"/>
        </w:rPr>
        <w:t xml:space="preserve"> признать утратившими силу;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 w:rsidRPr="00651DB6">
        <w:rPr>
          <w:sz w:val="28"/>
          <w:szCs w:val="28"/>
        </w:rPr>
        <w:t xml:space="preserve">дополнить пунктами </w:t>
      </w:r>
      <w:r>
        <w:rPr>
          <w:sz w:val="28"/>
          <w:szCs w:val="28"/>
        </w:rPr>
        <w:t>20</w:t>
      </w:r>
      <w:r w:rsidRPr="00651DB6">
        <w:rPr>
          <w:sz w:val="28"/>
          <w:szCs w:val="28"/>
        </w:rPr>
        <w:t>.</w:t>
      </w:r>
      <w:r>
        <w:rPr>
          <w:sz w:val="28"/>
          <w:szCs w:val="28"/>
        </w:rPr>
        <w:t>1 - 20</w:t>
      </w:r>
      <w:r w:rsidRPr="00651DB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51DB6">
        <w:rPr>
          <w:sz w:val="28"/>
          <w:szCs w:val="28"/>
        </w:rPr>
        <w:t xml:space="preserve"> следующего содержания: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«20</w:t>
      </w:r>
      <w:r w:rsidRPr="00651DB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51DB6">
        <w:rPr>
          <w:sz w:val="28"/>
          <w:szCs w:val="28"/>
        </w:rPr>
        <w:t xml:space="preserve">) объем бюджетных ассигнований на предоставление </w:t>
      </w:r>
      <w:r>
        <w:rPr>
          <w:sz w:val="28"/>
          <w:szCs w:val="28"/>
        </w:rPr>
        <w:t xml:space="preserve">муниципальным </w:t>
      </w:r>
      <w:r w:rsidRPr="00651DB6">
        <w:rPr>
          <w:sz w:val="28"/>
          <w:szCs w:val="28"/>
        </w:rPr>
        <w:t xml:space="preserve">бюджетным учреждениям, </w:t>
      </w:r>
      <w:r>
        <w:rPr>
          <w:sz w:val="28"/>
          <w:szCs w:val="28"/>
        </w:rPr>
        <w:t xml:space="preserve">муниципальным </w:t>
      </w:r>
      <w:r w:rsidRPr="00651DB6">
        <w:rPr>
          <w:sz w:val="28"/>
          <w:szCs w:val="28"/>
        </w:rPr>
        <w:t xml:space="preserve">автономным учреждениям, </w:t>
      </w:r>
      <w:r>
        <w:rPr>
          <w:sz w:val="28"/>
          <w:szCs w:val="28"/>
        </w:rPr>
        <w:t xml:space="preserve">муниципальным </w:t>
      </w:r>
      <w:r w:rsidRPr="00651DB6">
        <w:rPr>
          <w:sz w:val="28"/>
          <w:szCs w:val="28"/>
        </w:rPr>
        <w:t xml:space="preserve">унитарным предприятиям субсидий на осуществление указанными учреждениями и предприятиями капитальных вложений в объекты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651DB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Вышегорского сельского поселения Сафоновского района </w:t>
      </w:r>
      <w:r w:rsidRPr="00651DB6">
        <w:rPr>
          <w:sz w:val="28"/>
          <w:szCs w:val="28"/>
        </w:rPr>
        <w:t>Смоленской области или приобретение объектов недвижимого им</w:t>
      </w:r>
      <w:r>
        <w:rPr>
          <w:sz w:val="28"/>
          <w:szCs w:val="28"/>
        </w:rPr>
        <w:t xml:space="preserve">ущества в муниципальную </w:t>
      </w:r>
      <w:r w:rsidRPr="00651DB6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>Вышегорского сельского поселения Сафоновского района</w:t>
      </w:r>
      <w:r w:rsidRPr="00651DB6">
        <w:rPr>
          <w:sz w:val="28"/>
          <w:szCs w:val="28"/>
        </w:rPr>
        <w:t xml:space="preserve"> Смоленской области в соответствии c решениями, принимаемыми в порядке, установленном Администрацией </w:t>
      </w:r>
      <w:r>
        <w:rPr>
          <w:sz w:val="28"/>
          <w:szCs w:val="28"/>
        </w:rPr>
        <w:t>Вышегорского сельского поселения Сафоновского района Смоленской области</w:t>
      </w:r>
      <w:r w:rsidRPr="00651DB6">
        <w:rPr>
          <w:sz w:val="28"/>
          <w:szCs w:val="28"/>
        </w:rPr>
        <w:t>, в очередном финансовом году (в случае планирования к предоставлению);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51DB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51DB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51DB6">
        <w:rPr>
          <w:sz w:val="28"/>
          <w:szCs w:val="28"/>
        </w:rPr>
        <w:t xml:space="preserve"> объем бюджетных ассигнований на осуществление бюджетных инвестиций в форме капитальных вложений в объекты капитального строительства </w:t>
      </w:r>
      <w:r>
        <w:rPr>
          <w:sz w:val="28"/>
          <w:szCs w:val="28"/>
        </w:rPr>
        <w:t>муниципальной собственности Вышегорского сельского поселения Сафоновского района</w:t>
      </w:r>
      <w:r w:rsidRPr="00651DB6">
        <w:rPr>
          <w:sz w:val="28"/>
          <w:szCs w:val="28"/>
        </w:rPr>
        <w:t xml:space="preserve"> Смоленской области или приобретение объектов недвижимого имущества в </w:t>
      </w:r>
      <w:r>
        <w:rPr>
          <w:sz w:val="28"/>
          <w:szCs w:val="28"/>
        </w:rPr>
        <w:t>муниципальную собственность Вышегорского сельского поселения Сафоновского района</w:t>
      </w:r>
      <w:r w:rsidRPr="00651DB6">
        <w:rPr>
          <w:sz w:val="28"/>
          <w:szCs w:val="28"/>
        </w:rPr>
        <w:t xml:space="preserve"> Смоленской области в соответствии c решениями, принимаемыми в порядке, установленном Администрацией</w:t>
      </w:r>
      <w:r w:rsidRPr="00427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Вышегорского сельского поселения Сафоновского района Смоленской области</w:t>
      </w:r>
      <w:r w:rsidRPr="00651DB6">
        <w:rPr>
          <w:sz w:val="28"/>
          <w:szCs w:val="28"/>
        </w:rPr>
        <w:t xml:space="preserve">, в очередном финансовом году </w:t>
      </w:r>
      <w:r>
        <w:rPr>
          <w:sz w:val="28"/>
          <w:szCs w:val="28"/>
        </w:rPr>
        <w:t xml:space="preserve">              </w:t>
      </w:r>
      <w:r w:rsidRPr="00651DB6">
        <w:rPr>
          <w:sz w:val="28"/>
          <w:szCs w:val="28"/>
        </w:rPr>
        <w:t>(в случае планирования к предоставлению);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51DB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51DB6">
        <w:rPr>
          <w:sz w:val="28"/>
          <w:szCs w:val="28"/>
        </w:rPr>
        <w:t xml:space="preserve">) бюджетные ассигнования на осуществление бюджетных инвестиций и предоставление </w:t>
      </w:r>
      <w:r>
        <w:rPr>
          <w:sz w:val="28"/>
          <w:szCs w:val="28"/>
        </w:rPr>
        <w:t xml:space="preserve">муниципальным </w:t>
      </w:r>
      <w:r w:rsidRPr="00651DB6">
        <w:rPr>
          <w:sz w:val="28"/>
          <w:szCs w:val="28"/>
        </w:rPr>
        <w:t xml:space="preserve">бюджетным учреждениям, </w:t>
      </w:r>
      <w:r>
        <w:rPr>
          <w:sz w:val="28"/>
          <w:szCs w:val="28"/>
        </w:rPr>
        <w:t xml:space="preserve">муниципальным </w:t>
      </w:r>
      <w:r w:rsidRPr="00651DB6">
        <w:rPr>
          <w:sz w:val="28"/>
          <w:szCs w:val="28"/>
        </w:rPr>
        <w:t xml:space="preserve">автономным учреждениям, </w:t>
      </w:r>
      <w:r>
        <w:rPr>
          <w:sz w:val="28"/>
          <w:szCs w:val="28"/>
        </w:rPr>
        <w:t xml:space="preserve">муниципальным </w:t>
      </w:r>
      <w:r w:rsidRPr="00651DB6">
        <w:rPr>
          <w:sz w:val="28"/>
          <w:szCs w:val="28"/>
        </w:rPr>
        <w:t xml:space="preserve">унитарным предприятиям субсидий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муниципальной собственности Вышегорского сельского поселения Сафоновского района</w:t>
      </w:r>
      <w:r w:rsidRPr="00651DB6">
        <w:rPr>
          <w:sz w:val="28"/>
          <w:szCs w:val="28"/>
        </w:rPr>
        <w:t xml:space="preserve"> Смоленской области или приобретение объектов недвижимого имущества в </w:t>
      </w:r>
      <w:r>
        <w:rPr>
          <w:sz w:val="28"/>
          <w:szCs w:val="28"/>
        </w:rPr>
        <w:t>муниципальную собственность Вышегорского сельского поселения Сафоновского района</w:t>
      </w:r>
      <w:r w:rsidRPr="00651DB6">
        <w:rPr>
          <w:sz w:val="28"/>
          <w:szCs w:val="28"/>
        </w:rPr>
        <w:t xml:space="preserve"> Смоленской области, софинансирование капитальных вложений в которые осуществляется за счет межбюджетных субсидий из </w:t>
      </w:r>
      <w:r>
        <w:rPr>
          <w:sz w:val="28"/>
          <w:szCs w:val="28"/>
        </w:rPr>
        <w:t xml:space="preserve">областного </w:t>
      </w:r>
      <w:r w:rsidRPr="00651DB6">
        <w:rPr>
          <w:sz w:val="28"/>
          <w:szCs w:val="28"/>
        </w:rPr>
        <w:t>бюджета, отража</w:t>
      </w:r>
      <w:r>
        <w:rPr>
          <w:sz w:val="28"/>
          <w:szCs w:val="28"/>
        </w:rPr>
        <w:t>емые</w:t>
      </w:r>
      <w:r w:rsidRPr="00651DB6">
        <w:rPr>
          <w:sz w:val="28"/>
          <w:szCs w:val="28"/>
        </w:rPr>
        <w:t xml:space="preserve"> раздельно по каждому объекту в составе ведомственной структуры расходов бюджета </w:t>
      </w:r>
      <w:r>
        <w:rPr>
          <w:sz w:val="28"/>
          <w:szCs w:val="28"/>
        </w:rPr>
        <w:t>Вышегорского сельского поселения Сафоновского района</w:t>
      </w:r>
      <w:r w:rsidRPr="00651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</w:t>
      </w:r>
      <w:r w:rsidRPr="00651DB6">
        <w:rPr>
          <w:sz w:val="28"/>
          <w:szCs w:val="28"/>
        </w:rPr>
        <w:t>на очередной финансовый год;»;</w:t>
      </w:r>
      <w:r>
        <w:rPr>
          <w:sz w:val="28"/>
          <w:szCs w:val="28"/>
        </w:rPr>
        <w:t xml:space="preserve"> </w:t>
      </w:r>
    </w:p>
    <w:p w:rsidR="00E41045" w:rsidRPr="007E7772" w:rsidRDefault="00E41045" w:rsidP="004E3EFF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E7772">
        <w:rPr>
          <w:sz w:val="28"/>
          <w:szCs w:val="28"/>
          <w:u w:val="single"/>
        </w:rPr>
        <w:t>2) в части 2 статьи 3: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 w:rsidRPr="00651DB6">
        <w:rPr>
          <w:sz w:val="28"/>
          <w:szCs w:val="28"/>
        </w:rPr>
        <w:t xml:space="preserve"> пункт 1 изложить в следующей редакции: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 w:rsidRPr="00651DB6">
        <w:rPr>
          <w:sz w:val="28"/>
          <w:szCs w:val="28"/>
        </w:rPr>
        <w:t xml:space="preserve"> «1) основными направлениями бюджетной политики </w:t>
      </w:r>
      <w:r>
        <w:rPr>
          <w:sz w:val="28"/>
          <w:szCs w:val="28"/>
        </w:rPr>
        <w:t>Вышегорского сельского поселения Сафоновского района</w:t>
      </w:r>
      <w:r w:rsidRPr="00651DB6">
        <w:rPr>
          <w:sz w:val="28"/>
          <w:szCs w:val="28"/>
        </w:rPr>
        <w:t xml:space="preserve"> Смоленской области и основными направлениями налоговой политики </w:t>
      </w:r>
      <w:r>
        <w:rPr>
          <w:sz w:val="28"/>
          <w:szCs w:val="28"/>
        </w:rPr>
        <w:t>Вышегорского сельского поселения Сафоновского района</w:t>
      </w:r>
      <w:r w:rsidRPr="00651DB6">
        <w:rPr>
          <w:sz w:val="28"/>
          <w:szCs w:val="28"/>
        </w:rPr>
        <w:t xml:space="preserve"> Смоленской области;»;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 w:rsidRPr="00651DB6">
        <w:rPr>
          <w:sz w:val="28"/>
          <w:szCs w:val="28"/>
        </w:rPr>
        <w:t>дополнить пунктом 3.1 следующего содержания: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 w:rsidRPr="00651DB6">
        <w:rPr>
          <w:sz w:val="28"/>
          <w:szCs w:val="28"/>
        </w:rPr>
        <w:t xml:space="preserve">«3.1) проектом бюджетного прогноза (проектом изменений бюджетного прогноза) </w:t>
      </w:r>
      <w:r>
        <w:rPr>
          <w:sz w:val="28"/>
          <w:szCs w:val="28"/>
        </w:rPr>
        <w:t>Вышегорского сельского поселения Сафоновского района</w:t>
      </w:r>
      <w:r w:rsidRPr="00651DB6">
        <w:rPr>
          <w:sz w:val="28"/>
          <w:szCs w:val="28"/>
        </w:rPr>
        <w:t xml:space="preserve"> Смоленской области на долгосрочный период (за исключением показателей финансового обеспечения </w:t>
      </w:r>
      <w:r>
        <w:rPr>
          <w:sz w:val="28"/>
          <w:szCs w:val="28"/>
        </w:rPr>
        <w:t xml:space="preserve">муниципальных </w:t>
      </w:r>
      <w:r w:rsidRPr="00651DB6">
        <w:rPr>
          <w:sz w:val="28"/>
          <w:szCs w:val="28"/>
        </w:rPr>
        <w:t>программ);»;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 w:rsidRPr="00651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1DB6">
        <w:rPr>
          <w:sz w:val="28"/>
          <w:szCs w:val="28"/>
        </w:rPr>
        <w:t>пункт 23 изложить в следующей редакции: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 w:rsidRPr="00651DB6">
        <w:rPr>
          <w:sz w:val="28"/>
          <w:szCs w:val="28"/>
        </w:rPr>
        <w:t xml:space="preserve">«23) паспортами </w:t>
      </w:r>
      <w:r>
        <w:rPr>
          <w:sz w:val="28"/>
          <w:szCs w:val="28"/>
        </w:rPr>
        <w:t xml:space="preserve">муниципальных </w:t>
      </w:r>
      <w:r w:rsidRPr="00651DB6">
        <w:rPr>
          <w:sz w:val="28"/>
          <w:szCs w:val="28"/>
        </w:rPr>
        <w:t>программ (проектами изменений в указанные паспорта)»</w:t>
      </w:r>
      <w:r>
        <w:rPr>
          <w:sz w:val="28"/>
          <w:szCs w:val="28"/>
        </w:rPr>
        <w:t>.</w:t>
      </w:r>
    </w:p>
    <w:p w:rsidR="00E41045" w:rsidRDefault="00E41045" w:rsidP="004E3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A781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</w:t>
      </w:r>
      <w:r w:rsidRPr="00BA7818">
        <w:rPr>
          <w:sz w:val="28"/>
          <w:szCs w:val="28"/>
        </w:rPr>
        <w:t xml:space="preserve">решение  вступает в силу со дня его официального опубликования. </w:t>
      </w:r>
    </w:p>
    <w:p w:rsidR="00E41045" w:rsidRPr="00D3776F" w:rsidRDefault="00E41045" w:rsidP="004E3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776F">
        <w:rPr>
          <w:sz w:val="28"/>
          <w:szCs w:val="28"/>
        </w:rPr>
        <w:t xml:space="preserve">Установить, что положения пункта 3.1 части 2 статьи 3 решения Совета депутатов </w:t>
      </w:r>
      <w:r>
        <w:rPr>
          <w:sz w:val="28"/>
          <w:szCs w:val="28"/>
        </w:rPr>
        <w:t xml:space="preserve">Вышегорского сельского </w:t>
      </w:r>
      <w:r w:rsidRPr="00D3776F">
        <w:rPr>
          <w:sz w:val="28"/>
          <w:szCs w:val="28"/>
        </w:rPr>
        <w:t xml:space="preserve">поселения Сафоновского района Смоленской области от </w:t>
      </w:r>
      <w:r>
        <w:rPr>
          <w:sz w:val="28"/>
          <w:szCs w:val="28"/>
        </w:rPr>
        <w:t>05.11.2012</w:t>
      </w:r>
      <w:r w:rsidRPr="00D3776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3776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</w:t>
      </w:r>
      <w:r w:rsidRPr="00D3776F">
        <w:rPr>
          <w:sz w:val="28"/>
          <w:szCs w:val="28"/>
        </w:rPr>
        <w:t xml:space="preserve">  «Об утверждении Положения о бюджетном процессе в </w:t>
      </w:r>
      <w:r>
        <w:rPr>
          <w:sz w:val="28"/>
          <w:szCs w:val="28"/>
        </w:rPr>
        <w:t>Вышегорском сельском</w:t>
      </w:r>
      <w:r w:rsidRPr="00D3776F">
        <w:rPr>
          <w:sz w:val="28"/>
          <w:szCs w:val="28"/>
        </w:rPr>
        <w:t xml:space="preserve"> поселении Сафоновского района Смоленской области» (в редакции настоящего решения), в части, касающе</w:t>
      </w:r>
      <w:r>
        <w:rPr>
          <w:sz w:val="28"/>
          <w:szCs w:val="28"/>
        </w:rPr>
        <w:t xml:space="preserve">йся проекта бюджетного прогноза Вышегорского сельского </w:t>
      </w:r>
      <w:r w:rsidRPr="00D3776F">
        <w:rPr>
          <w:sz w:val="28"/>
          <w:szCs w:val="28"/>
        </w:rPr>
        <w:t>поселения Сафоновского района Смоленской области на долгосрочный период, применяются с учетом положений части 4 статьи 6 Федерального закона от 4 октября 2014 года № 283-ФЗ «О внесении изменений в Бюджет</w:t>
      </w:r>
      <w:r>
        <w:rPr>
          <w:sz w:val="28"/>
          <w:szCs w:val="28"/>
        </w:rPr>
        <w:t>ный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E41045" w:rsidRDefault="00E41045" w:rsidP="004E3EFF">
      <w:pPr>
        <w:jc w:val="both"/>
        <w:rPr>
          <w:sz w:val="28"/>
          <w:szCs w:val="28"/>
        </w:rPr>
      </w:pPr>
    </w:p>
    <w:p w:rsidR="00E41045" w:rsidRDefault="00E41045" w:rsidP="004E3EFF">
      <w:pPr>
        <w:jc w:val="both"/>
        <w:rPr>
          <w:sz w:val="28"/>
          <w:szCs w:val="28"/>
        </w:rPr>
      </w:pPr>
    </w:p>
    <w:p w:rsidR="00E41045" w:rsidRPr="00E76973" w:rsidRDefault="00E41045" w:rsidP="004E3EFF">
      <w:pPr>
        <w:jc w:val="both"/>
        <w:rPr>
          <w:sz w:val="28"/>
          <w:szCs w:val="28"/>
        </w:rPr>
      </w:pPr>
    </w:p>
    <w:p w:rsidR="00E41045" w:rsidRDefault="00E41045" w:rsidP="004E3EFF">
      <w:pPr>
        <w:tabs>
          <w:tab w:val="left" w:pos="5850"/>
        </w:tabs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41045" w:rsidRDefault="00E41045" w:rsidP="004E3EFF">
      <w:pPr>
        <w:tabs>
          <w:tab w:val="left" w:pos="5850"/>
        </w:tabs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>Вышегорского сельского поселения</w:t>
      </w:r>
    </w:p>
    <w:p w:rsidR="00E41045" w:rsidRDefault="00E41045" w:rsidP="004E3EFF">
      <w:pPr>
        <w:tabs>
          <w:tab w:val="left" w:pos="5850"/>
        </w:tabs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     </w:t>
      </w:r>
      <w:bookmarkStart w:id="0" w:name="_GoBack"/>
      <w:bookmarkEnd w:id="0"/>
      <w:r>
        <w:rPr>
          <w:sz w:val="28"/>
          <w:szCs w:val="28"/>
        </w:rPr>
        <w:t>Н.Я.Вдовенков</w:t>
      </w:r>
    </w:p>
    <w:p w:rsidR="00E41045" w:rsidRDefault="00E41045" w:rsidP="004E3EFF">
      <w:pPr>
        <w:jc w:val="both"/>
        <w:rPr>
          <w:sz w:val="28"/>
          <w:szCs w:val="28"/>
        </w:rPr>
      </w:pPr>
    </w:p>
    <w:p w:rsidR="00E41045" w:rsidRDefault="00E41045" w:rsidP="004E3EFF"/>
    <w:p w:rsidR="00E41045" w:rsidRDefault="00E41045" w:rsidP="004E3EFF"/>
    <w:p w:rsidR="00E41045" w:rsidRDefault="00E41045"/>
    <w:sectPr w:rsidR="00E41045" w:rsidSect="00FC1305">
      <w:pgSz w:w="11906" w:h="16838"/>
      <w:pgMar w:top="719" w:right="566" w:bottom="143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EFF"/>
    <w:rsid w:val="000A1BED"/>
    <w:rsid w:val="001228CB"/>
    <w:rsid w:val="0013569A"/>
    <w:rsid w:val="00283000"/>
    <w:rsid w:val="00427151"/>
    <w:rsid w:val="004275DF"/>
    <w:rsid w:val="00472BD2"/>
    <w:rsid w:val="004E3EFF"/>
    <w:rsid w:val="005A525C"/>
    <w:rsid w:val="00651DB6"/>
    <w:rsid w:val="006654C6"/>
    <w:rsid w:val="006D1827"/>
    <w:rsid w:val="00751DDE"/>
    <w:rsid w:val="00755DD9"/>
    <w:rsid w:val="007A3CC9"/>
    <w:rsid w:val="007E7772"/>
    <w:rsid w:val="00937824"/>
    <w:rsid w:val="00A6141B"/>
    <w:rsid w:val="00BA7818"/>
    <w:rsid w:val="00C71934"/>
    <w:rsid w:val="00CB3E0C"/>
    <w:rsid w:val="00D2064D"/>
    <w:rsid w:val="00D3776F"/>
    <w:rsid w:val="00D55913"/>
    <w:rsid w:val="00D91681"/>
    <w:rsid w:val="00E408E9"/>
    <w:rsid w:val="00E41045"/>
    <w:rsid w:val="00E76973"/>
    <w:rsid w:val="00EE2DC9"/>
    <w:rsid w:val="00FC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192.168.1.35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903</Words>
  <Characters>5150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2014-11-14T10:12:00Z</cp:lastPrinted>
  <dcterms:created xsi:type="dcterms:W3CDTF">2014-11-13T08:34:00Z</dcterms:created>
  <dcterms:modified xsi:type="dcterms:W3CDTF">2014-11-14T10:13:00Z</dcterms:modified>
</cp:coreProperties>
</file>