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99" w:rsidRDefault="000C1A08">
      <w:r>
        <w:rPr>
          <w:color w:val="000000"/>
          <w:sz w:val="27"/>
          <w:szCs w:val="27"/>
        </w:rPr>
        <w:t>23 мая 2023 года в 14.00 в здании межрайонной прокуратуры, расположенной по адресу: Смоленская область, 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афоново, ул.Советская, д.23 состоится тематический прием граждан- участников специальной военной операции и членов их семей по вопросам соблюдения и восстановления нарушенных прав граждан указанной категории. При обращении в межрайонную прокуратуру необходимо иметь паспорт или иной документ  удостоверяющий личность. Телефоны для справок: 8(48142)4-29-02, 8(48142)2-19-33.</w:t>
      </w:r>
    </w:p>
    <w:sectPr w:rsidR="009B6699" w:rsidSect="009B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C1A08"/>
    <w:rsid w:val="000C1A08"/>
    <w:rsid w:val="009B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2023-05-18T06:40:00Z</dcterms:created>
  <dcterms:modified xsi:type="dcterms:W3CDTF">2023-05-18T06:41:00Z</dcterms:modified>
</cp:coreProperties>
</file>